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3936"/>
        <w:gridCol w:w="988"/>
        <w:gridCol w:w="4682"/>
      </w:tblGrid>
      <w:tr w:rsidR="002C664E" w:rsidRPr="007859BF" w:rsidTr="00BA1528">
        <w:tc>
          <w:tcPr>
            <w:tcW w:w="3936" w:type="dxa"/>
          </w:tcPr>
          <w:p w:rsidR="002C664E" w:rsidRPr="00D90E99" w:rsidRDefault="002C664E" w:rsidP="00FD594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0.85pt;margin-top:-47.6pt;width:45pt;height:50.25pt;z-index:251658240" fillcolor="window">
                  <v:imagedata r:id="rId4" o:title=""/>
                </v:shape>
                <o:OLEObject Type="Embed" ProgID="PBrush" ShapeID="_x0000_s1026" DrawAspect="Content" ObjectID="_1620743734" r:id="rId5"/>
              </w:pict>
            </w:r>
            <w:r w:rsidRPr="00D90E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2C664E" w:rsidRPr="00D90E99" w:rsidRDefault="002C664E" w:rsidP="00FD594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0E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Российской Федерации</w:t>
            </w:r>
          </w:p>
          <w:p w:rsidR="002C664E" w:rsidRPr="00D90E99" w:rsidRDefault="002C664E" w:rsidP="00FD594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8"/>
                <w:szCs w:val="8"/>
                <w:lang w:eastAsia="ru-RU"/>
              </w:rPr>
            </w:pPr>
          </w:p>
          <w:p w:rsidR="002C664E" w:rsidRPr="00D90E99" w:rsidRDefault="002C664E" w:rsidP="00FD594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0E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2C664E" w:rsidRPr="00D90E99" w:rsidRDefault="002C664E" w:rsidP="00FD594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0E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2C664E" w:rsidRPr="00D90E99" w:rsidRDefault="002C664E" w:rsidP="00FD594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8"/>
                <w:szCs w:val="8"/>
                <w:lang w:eastAsia="ru-RU"/>
              </w:rPr>
            </w:pPr>
          </w:p>
          <w:p w:rsidR="002C664E" w:rsidRPr="00D90E99" w:rsidRDefault="002C664E" w:rsidP="00FD5941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0E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2C664E" w:rsidRPr="00D90E99" w:rsidRDefault="002C664E" w:rsidP="00FD5941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0E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2C664E" w:rsidRPr="000159F4" w:rsidRDefault="002C664E" w:rsidP="00FD5941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159F4">
              <w:rPr>
                <w:rFonts w:ascii="Times New Roman" w:hAnsi="Times New Roman"/>
                <w:sz w:val="16"/>
                <w:szCs w:val="24"/>
                <w:lang w:eastAsia="ru-RU"/>
              </w:rPr>
              <w:t>ул. Ленинская 42 е, с. Беляевка</w:t>
            </w:r>
          </w:p>
          <w:p w:rsidR="002C664E" w:rsidRPr="000159F4" w:rsidRDefault="002C664E" w:rsidP="00FD594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159F4">
              <w:rPr>
                <w:rFonts w:ascii="Times New Roman" w:hAnsi="Times New Roman"/>
                <w:sz w:val="16"/>
                <w:szCs w:val="24"/>
                <w:lang w:eastAsia="ru-RU"/>
              </w:rPr>
              <w:t>тел. (35334) 21705  факс: (35334)21706</w:t>
            </w:r>
          </w:p>
          <w:p w:rsidR="002C664E" w:rsidRPr="00277134" w:rsidRDefault="002C664E" w:rsidP="00FD594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30</w:t>
            </w:r>
            <w:r w:rsidRPr="0027713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5</w:t>
            </w:r>
            <w:r w:rsidRPr="0027713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9</w:t>
            </w:r>
            <w:r w:rsidRPr="0027713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7-9</w:t>
            </w:r>
            <w:r w:rsidRPr="0027713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9</w:t>
            </w:r>
            <w:r w:rsidRPr="00277134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  <w:p w:rsidR="002C664E" w:rsidRPr="00277134" w:rsidRDefault="002C664E" w:rsidP="00277134">
            <w:pPr>
              <w:spacing w:after="0" w:line="240" w:lineRule="auto"/>
              <w:ind w:right="321"/>
              <w:jc w:val="both"/>
              <w:rPr>
                <w:rFonts w:ascii="Times New Roman" w:hAnsi="Times New Roman"/>
                <w:sz w:val="32"/>
                <w:szCs w:val="28"/>
                <w:lang w:val="en-US" w:eastAsia="ru-RU"/>
              </w:rPr>
            </w:pPr>
          </w:p>
        </w:tc>
        <w:tc>
          <w:tcPr>
            <w:tcW w:w="988" w:type="dxa"/>
          </w:tcPr>
          <w:p w:rsidR="002C664E" w:rsidRPr="00277134" w:rsidRDefault="002C664E" w:rsidP="00BA1528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</w:p>
        </w:tc>
        <w:tc>
          <w:tcPr>
            <w:tcW w:w="4682" w:type="dxa"/>
          </w:tcPr>
          <w:p w:rsidR="002C664E" w:rsidRPr="007859BF" w:rsidRDefault="002C664E" w:rsidP="00277134">
            <w:pPr>
              <w:spacing w:after="0" w:line="240" w:lineRule="auto"/>
              <w:ind w:right="321"/>
              <w:rPr>
                <w:rFonts w:ascii="Times New Roman" w:hAnsi="Times New Roman"/>
                <w:sz w:val="28"/>
                <w:szCs w:val="28"/>
              </w:rPr>
            </w:pPr>
            <w:r w:rsidRPr="007859BF">
              <w:rPr>
                <w:rFonts w:ascii="Times New Roman" w:hAnsi="Times New Roman"/>
                <w:sz w:val="28"/>
                <w:szCs w:val="28"/>
              </w:rPr>
              <w:t>Главам администраций сельских поселений района</w:t>
            </w:r>
          </w:p>
          <w:p w:rsidR="002C664E" w:rsidRPr="00D90E99" w:rsidRDefault="002C664E" w:rsidP="00277134">
            <w:pPr>
              <w:spacing w:after="0" w:line="240" w:lineRule="auto"/>
              <w:ind w:right="32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C664E" w:rsidRPr="00D90E99" w:rsidRDefault="002C664E" w:rsidP="00015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664E" w:rsidRDefault="002C664E" w:rsidP="00062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распоряжения прокуратуры области от 29.05.2019 № 110/25р «О проведении 31 мая 2019 в органах прокуратуры Оренбургской области Единого дня оказания юридической помощи», руководствуясь ФЗ «О прокуратуре РФ», прошу Вас разместить на Интернет-сайтах и информационных стендах муниципальных образований следующую информацию:</w:t>
      </w:r>
    </w:p>
    <w:p w:rsidR="002C664E" w:rsidRDefault="002C664E" w:rsidP="00062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31.05.2019 с 09.00 до 17.00 часов прокуратурой Беляевского района будет проведен Единый день оказания юридической помощи в формате открытых дверей. </w:t>
      </w:r>
    </w:p>
    <w:p w:rsidR="002C664E" w:rsidRDefault="002C664E" w:rsidP="00062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записи на прием необходимо обратится в прокуратуру Беляевского района по тел. 2-17-06.</w:t>
      </w:r>
    </w:p>
    <w:p w:rsidR="002C664E" w:rsidRPr="00D90E99" w:rsidRDefault="002C664E" w:rsidP="00BA152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C664E" w:rsidRDefault="002C664E" w:rsidP="00062D7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" o:spid="_x0000_s1027" type="#_x0000_t75" style="position:absolute;left:0;text-align:left;margin-left:252pt;margin-top:.75pt;width:98.15pt;height:91.25pt;z-index:-251657216;visibility:visible">
            <v:imagedata r:id="rId6" o:title=""/>
          </v:shape>
        </w:pict>
      </w:r>
    </w:p>
    <w:p w:rsidR="002C664E" w:rsidRDefault="002C664E" w:rsidP="00062D7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 района</w:t>
      </w:r>
    </w:p>
    <w:p w:rsidR="002C664E" w:rsidRDefault="002C664E" w:rsidP="00062D7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C664E" w:rsidRPr="00D90E99" w:rsidRDefault="002C664E" w:rsidP="00062D7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М.Г. Хорохорин</w:t>
      </w:r>
    </w:p>
    <w:p w:rsidR="002C664E" w:rsidRPr="00D90E99" w:rsidRDefault="002C664E" w:rsidP="00015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C664E" w:rsidRPr="00D90E99" w:rsidSect="0026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6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7D6"/>
    <w:rsid w:val="000159F4"/>
    <w:rsid w:val="00062D77"/>
    <w:rsid w:val="00267F20"/>
    <w:rsid w:val="00277134"/>
    <w:rsid w:val="002A47D6"/>
    <w:rsid w:val="002C664E"/>
    <w:rsid w:val="003248FC"/>
    <w:rsid w:val="004851FA"/>
    <w:rsid w:val="004D4101"/>
    <w:rsid w:val="00551764"/>
    <w:rsid w:val="00697398"/>
    <w:rsid w:val="00730850"/>
    <w:rsid w:val="00764428"/>
    <w:rsid w:val="007859BF"/>
    <w:rsid w:val="00915676"/>
    <w:rsid w:val="009B06A8"/>
    <w:rsid w:val="009D40B8"/>
    <w:rsid w:val="009E662F"/>
    <w:rsid w:val="00A30976"/>
    <w:rsid w:val="00BA1528"/>
    <w:rsid w:val="00BD043F"/>
    <w:rsid w:val="00C171D8"/>
    <w:rsid w:val="00D90E99"/>
    <w:rsid w:val="00F45C5D"/>
    <w:rsid w:val="00FD12A8"/>
    <w:rsid w:val="00FD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15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77134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7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139</Words>
  <Characters>798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2019-05-30T11:47:00Z</cp:lastPrinted>
  <dcterms:created xsi:type="dcterms:W3CDTF">2019-05-30T13:49:00Z</dcterms:created>
  <dcterms:modified xsi:type="dcterms:W3CDTF">2019-05-30T11:49:00Z</dcterms:modified>
</cp:coreProperties>
</file>