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8                        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196A91">
        <w:rPr>
          <w:sz w:val="16"/>
          <w:szCs w:val="16"/>
        </w:rPr>
        <w:t xml:space="preserve">  </w:t>
      </w:r>
      <w:r w:rsidRPr="00094FBA">
        <w:rPr>
          <w:sz w:val="16"/>
          <w:szCs w:val="16"/>
        </w:rPr>
        <w:t xml:space="preserve">  образования </w:t>
      </w:r>
      <w:r w:rsidR="00196A91">
        <w:rPr>
          <w:sz w:val="16"/>
          <w:szCs w:val="16"/>
        </w:rPr>
        <w:t>Раздольный</w:t>
      </w:r>
      <w:r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  <w:r w:rsidRPr="00094FBA">
        <w:rPr>
          <w:bCs/>
          <w:sz w:val="16"/>
          <w:szCs w:val="16"/>
        </w:rPr>
        <w:t xml:space="preserve">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2023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2024 и 2025 годов”</w:t>
      </w:r>
    </w:p>
    <w:p w:rsidR="00FB34AC" w:rsidRPr="00275C37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от _____________</w:t>
      </w:r>
      <w:bookmarkStart w:id="0" w:name="_GoBack"/>
      <w:r w:rsidRPr="00094FBA">
        <w:rPr>
          <w:sz w:val="16"/>
          <w:szCs w:val="16"/>
        </w:rPr>
        <w:t xml:space="preserve">  </w:t>
      </w:r>
      <w:bookmarkEnd w:id="0"/>
      <w:r w:rsidRPr="00094FBA">
        <w:rPr>
          <w:sz w:val="16"/>
          <w:szCs w:val="16"/>
        </w:rPr>
        <w:t>№ _______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>ПРОГРАММА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>МУНИЦИПАЛЬНЫХ ГАРАНТИЙ</w:t>
      </w:r>
      <w:r w:rsidR="00F1438E">
        <w:rPr>
          <w:color w:val="auto"/>
          <w:w w:val="100"/>
          <w:sz w:val="20"/>
          <w:szCs w:val="20"/>
        </w:rPr>
        <w:t xml:space="preserve"> </w:t>
      </w:r>
      <w:r w:rsidRPr="00E669E8">
        <w:rPr>
          <w:color w:val="auto"/>
          <w:w w:val="100"/>
          <w:sz w:val="20"/>
          <w:szCs w:val="20"/>
        </w:rPr>
        <w:t xml:space="preserve">АДМИНИСТРАЦИИ МУНИЦИПАЛЬНОГО ОБРАЗОВАНИЯ </w:t>
      </w:r>
      <w:r w:rsidR="00196A91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БЕЛЯЕВСКОГО РАЙОНА ОРЕНБУРГСКОЙ ОБЛАСТИ  В ВАЛЮТЕ РОССИЙСКОЙ ФЕДЕРАЦИИ </w:t>
      </w:r>
    </w:p>
    <w:p w:rsidR="00E669E8" w:rsidRPr="00E669E8" w:rsidRDefault="00094FBA" w:rsidP="00E669E8">
      <w:pPr>
        <w:jc w:val="center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 xml:space="preserve">на 2023 </w:t>
      </w:r>
      <w:r w:rsidR="00E669E8" w:rsidRPr="00E669E8">
        <w:rPr>
          <w:color w:val="auto"/>
          <w:w w:val="100"/>
          <w:sz w:val="20"/>
          <w:szCs w:val="20"/>
        </w:rPr>
        <w:t>год</w:t>
      </w:r>
      <w:r w:rsidR="00E669E8" w:rsidRPr="00E669E8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4 и 2025</w:t>
      </w:r>
      <w:r w:rsidR="00E669E8" w:rsidRPr="00E669E8">
        <w:rPr>
          <w:sz w:val="20"/>
          <w:szCs w:val="20"/>
        </w:rPr>
        <w:t>г.</w:t>
      </w:r>
    </w:p>
    <w:p w:rsidR="00E669E8" w:rsidRPr="00E669E8" w:rsidRDefault="00E669E8" w:rsidP="00E669E8">
      <w:pPr>
        <w:tabs>
          <w:tab w:val="left" w:pos="900"/>
          <w:tab w:val="left" w:pos="1080"/>
        </w:tabs>
        <w:ind w:left="720"/>
        <w:jc w:val="both"/>
        <w:rPr>
          <w:color w:val="auto"/>
          <w:w w:val="100"/>
          <w:sz w:val="20"/>
          <w:szCs w:val="20"/>
        </w:rPr>
      </w:pPr>
    </w:p>
    <w:p w:rsidR="00E669E8" w:rsidRPr="00E669E8" w:rsidRDefault="00E669E8" w:rsidP="00094FBA">
      <w:pPr>
        <w:tabs>
          <w:tab w:val="left" w:pos="540"/>
          <w:tab w:val="left" w:pos="1080"/>
        </w:tabs>
        <w:jc w:val="both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 xml:space="preserve">1.1. Перечень действующих муниципальных гарантий администрации муниципального образования Днепровский сельсовет </w:t>
      </w:r>
    </w:p>
    <w:p w:rsidR="00E669E8" w:rsidRPr="00E669E8" w:rsidRDefault="00094FBA" w:rsidP="00E669E8">
      <w:pPr>
        <w:jc w:val="right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тыс</w:t>
      </w:r>
      <w:proofErr w:type="gramStart"/>
      <w:r>
        <w:rPr>
          <w:color w:val="auto"/>
          <w:w w:val="100"/>
          <w:sz w:val="20"/>
          <w:szCs w:val="20"/>
        </w:rPr>
        <w:t>.р</w:t>
      </w:r>
      <w:proofErr w:type="gramEnd"/>
      <w:r>
        <w:rPr>
          <w:color w:val="auto"/>
          <w:w w:val="100"/>
          <w:sz w:val="20"/>
          <w:szCs w:val="20"/>
        </w:rPr>
        <w:t>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1"/>
        <w:gridCol w:w="850"/>
        <w:gridCol w:w="851"/>
        <w:gridCol w:w="992"/>
        <w:gridCol w:w="850"/>
        <w:gridCol w:w="1080"/>
        <w:gridCol w:w="900"/>
        <w:gridCol w:w="900"/>
        <w:gridCol w:w="900"/>
        <w:gridCol w:w="1040"/>
      </w:tblGrid>
      <w:tr w:rsidR="00E669E8" w:rsidRPr="00E669E8" w:rsidTr="00F1438E">
        <w:trPr>
          <w:trHeight w:val="765"/>
        </w:trPr>
        <w:tc>
          <w:tcPr>
            <w:tcW w:w="284" w:type="dxa"/>
            <w:vMerge w:val="restart"/>
          </w:tcPr>
          <w:p w:rsidR="00094FBA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№ </w:t>
            </w:r>
          </w:p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п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E669E8">
              <w:rPr>
                <w:color w:val="auto"/>
                <w:w w:val="100"/>
                <w:sz w:val="20"/>
                <w:szCs w:val="20"/>
              </w:rPr>
              <w:t>п</w:t>
            </w:r>
            <w:proofErr w:type="spellEnd"/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Цель гарантирования</w:t>
            </w:r>
          </w:p>
        </w:tc>
        <w:tc>
          <w:tcPr>
            <w:tcW w:w="85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1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Сумма гарантирования 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Проверка финансового </w:t>
            </w: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сос-тояния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 xml:space="preserve">  принципала</w:t>
            </w:r>
          </w:p>
        </w:tc>
        <w:tc>
          <w:tcPr>
            <w:tcW w:w="85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Наличие права </w:t>
            </w: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регрес-сного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 xml:space="preserve"> требования</w:t>
            </w:r>
          </w:p>
        </w:tc>
        <w:tc>
          <w:tcPr>
            <w:tcW w:w="3780" w:type="dxa"/>
            <w:gridSpan w:val="4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Сумма обязательств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(тыс. рублей)</w:t>
            </w:r>
          </w:p>
        </w:tc>
        <w:tc>
          <w:tcPr>
            <w:tcW w:w="104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Иные условия предоставления и исполнения гарантий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669E8" w:rsidRPr="00E669E8" w:rsidTr="00F1438E">
        <w:trPr>
          <w:cantSplit/>
          <w:trHeight w:val="2164"/>
        </w:trPr>
        <w:tc>
          <w:tcPr>
            <w:tcW w:w="284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01.01.2022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01.01.2023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01.01.2024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01.01.2025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104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669E8" w:rsidRPr="00E669E8" w:rsidTr="00F1438E">
        <w:trPr>
          <w:tblHeader/>
        </w:trPr>
        <w:tc>
          <w:tcPr>
            <w:tcW w:w="284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</w:tr>
      <w:tr w:rsidR="00E669E8" w:rsidRPr="00E669E8" w:rsidTr="00F1438E">
        <w:tc>
          <w:tcPr>
            <w:tcW w:w="284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                                   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E669E8" w:rsidRPr="00E669E8" w:rsidTr="00F1438E">
        <w:trPr>
          <w:trHeight w:val="261"/>
        </w:trPr>
        <w:tc>
          <w:tcPr>
            <w:tcW w:w="1135" w:type="dxa"/>
            <w:gridSpan w:val="2"/>
            <w:vAlign w:val="bottom"/>
          </w:tcPr>
          <w:p w:rsidR="00E669E8" w:rsidRPr="00E669E8" w:rsidRDefault="00E669E8" w:rsidP="007B0BED">
            <w:pPr>
              <w:jc w:val="right"/>
              <w:rPr>
                <w:color w:val="auto"/>
                <w:w w:val="100"/>
                <w:sz w:val="20"/>
                <w:szCs w:val="20"/>
                <w:vertAlign w:val="superscript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</w:tbl>
    <w:p w:rsidR="00094FBA" w:rsidRDefault="00094FBA" w:rsidP="00094FBA">
      <w:pPr>
        <w:jc w:val="both"/>
        <w:rPr>
          <w:color w:val="auto"/>
          <w:w w:val="100"/>
          <w:sz w:val="20"/>
          <w:szCs w:val="20"/>
        </w:rPr>
      </w:pPr>
    </w:p>
    <w:p w:rsidR="00E669E8" w:rsidRPr="00E669E8" w:rsidRDefault="00E669E8" w:rsidP="00094FBA">
      <w:pPr>
        <w:jc w:val="both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</w:t>
      </w:r>
      <w:r w:rsidR="00196A91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</w:t>
      </w:r>
      <w:r w:rsidR="00094FBA">
        <w:rPr>
          <w:color w:val="auto"/>
          <w:w w:val="100"/>
          <w:sz w:val="20"/>
          <w:szCs w:val="20"/>
        </w:rPr>
        <w:t>3</w:t>
      </w:r>
      <w:r w:rsidRPr="00E669E8">
        <w:rPr>
          <w:color w:val="auto"/>
          <w:w w:val="100"/>
          <w:sz w:val="20"/>
          <w:szCs w:val="20"/>
        </w:rPr>
        <w:t>-202</w:t>
      </w:r>
      <w:r w:rsidR="00094FBA">
        <w:rPr>
          <w:color w:val="auto"/>
          <w:w w:val="100"/>
          <w:sz w:val="20"/>
          <w:szCs w:val="20"/>
        </w:rPr>
        <w:t>5</w:t>
      </w:r>
      <w:r w:rsidRPr="00E669E8">
        <w:rPr>
          <w:color w:val="auto"/>
          <w:w w:val="100"/>
          <w:sz w:val="20"/>
          <w:szCs w:val="20"/>
        </w:rPr>
        <w:t xml:space="preserve"> году 0 тыс</w:t>
      </w:r>
      <w:proofErr w:type="gramStart"/>
      <w:r w:rsidRPr="00E669E8">
        <w:rPr>
          <w:color w:val="auto"/>
          <w:w w:val="100"/>
          <w:sz w:val="20"/>
          <w:szCs w:val="20"/>
        </w:rPr>
        <w:t>.р</w:t>
      </w:r>
      <w:proofErr w:type="gramEnd"/>
      <w:r w:rsidRPr="00E669E8">
        <w:rPr>
          <w:color w:val="auto"/>
          <w:w w:val="100"/>
          <w:sz w:val="20"/>
          <w:szCs w:val="20"/>
        </w:rPr>
        <w:t>ублей.</w:t>
      </w:r>
    </w:p>
    <w:p w:rsidR="00E669E8" w:rsidRPr="00E669E8" w:rsidRDefault="00E669E8" w:rsidP="00E669E8">
      <w:pPr>
        <w:rPr>
          <w:sz w:val="20"/>
          <w:szCs w:val="20"/>
        </w:rPr>
      </w:pPr>
    </w:p>
    <w:p w:rsidR="00FC3868" w:rsidRPr="00E669E8" w:rsidRDefault="00FC3868">
      <w:pPr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9E8"/>
    <w:rsid w:val="00094FBA"/>
    <w:rsid w:val="00196A91"/>
    <w:rsid w:val="002B232C"/>
    <w:rsid w:val="00540704"/>
    <w:rsid w:val="00D9241E"/>
    <w:rsid w:val="00E52E5D"/>
    <w:rsid w:val="00E669E8"/>
    <w:rsid w:val="00F1438E"/>
    <w:rsid w:val="00FB34AC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INWIN</cp:lastModifiedBy>
  <cp:revision>7</cp:revision>
  <cp:lastPrinted>2022-11-17T11:40:00Z</cp:lastPrinted>
  <dcterms:created xsi:type="dcterms:W3CDTF">2022-11-09T09:17:00Z</dcterms:created>
  <dcterms:modified xsi:type="dcterms:W3CDTF">2022-11-17T11:40:00Z</dcterms:modified>
</cp:coreProperties>
</file>