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2" w:rsidRPr="003275C4" w:rsidRDefault="00D63D12" w:rsidP="00D63D12">
      <w:pPr>
        <w:rPr>
          <w:b/>
          <w:caps/>
        </w:rPr>
      </w:pPr>
      <w:r w:rsidRPr="003275C4">
        <w:rPr>
          <w:b/>
          <w:caps/>
        </w:rPr>
        <w:t>Администрация</w:t>
      </w:r>
    </w:p>
    <w:p w:rsidR="00D63D12" w:rsidRPr="003275C4" w:rsidRDefault="00D63D12" w:rsidP="00D63D12">
      <w:pPr>
        <w:rPr>
          <w:b/>
        </w:rPr>
      </w:pPr>
      <w:r w:rsidRPr="003275C4">
        <w:rPr>
          <w:b/>
        </w:rPr>
        <w:t>МУНИЦИПАЛЬНОГО ОБРАЗОВАНИЯ</w:t>
      </w:r>
    </w:p>
    <w:p w:rsidR="00D63D12" w:rsidRPr="003275C4" w:rsidRDefault="00D63D12" w:rsidP="00D63D12">
      <w:pPr>
        <w:rPr>
          <w:b/>
        </w:rPr>
      </w:pPr>
      <w:r w:rsidRPr="003275C4">
        <w:rPr>
          <w:b/>
        </w:rPr>
        <w:t>РАЗДОЛЬНЫЙ СЕЛЬСОВЕТ БЕЛЯЕВСКОГО РАЙОНА</w:t>
      </w:r>
    </w:p>
    <w:p w:rsidR="00D63D12" w:rsidRPr="003275C4" w:rsidRDefault="00D63D12" w:rsidP="00D63D12">
      <w:pPr>
        <w:rPr>
          <w:b/>
        </w:rPr>
      </w:pPr>
      <w:r w:rsidRPr="003275C4">
        <w:rPr>
          <w:b/>
        </w:rPr>
        <w:t>ОРЕНБУРГСКОЙ  ОБЛАСТИ</w:t>
      </w:r>
    </w:p>
    <w:p w:rsidR="00D63D12" w:rsidRPr="003275C4" w:rsidRDefault="00D63D12" w:rsidP="00D63D12">
      <w:pPr>
        <w:rPr>
          <w:b/>
          <w:caps/>
        </w:rPr>
      </w:pPr>
    </w:p>
    <w:p w:rsidR="00D63D12" w:rsidRPr="00402F5D" w:rsidRDefault="00D63D12" w:rsidP="00D63D12">
      <w:pPr>
        <w:rPr>
          <w:b/>
          <w:caps/>
        </w:rPr>
      </w:pPr>
      <w:r>
        <w:rPr>
          <w:b/>
          <w:caps/>
        </w:rPr>
        <w:t>постановлениЕ</w:t>
      </w:r>
    </w:p>
    <w:p w:rsidR="00D63D12" w:rsidRDefault="00D63D12" w:rsidP="00D63D12"/>
    <w:p w:rsidR="00D63D12" w:rsidRDefault="00D63D12" w:rsidP="00D63D12"/>
    <w:p w:rsidR="00D63D12" w:rsidRDefault="00D63D12" w:rsidP="00D63D12">
      <w:pPr>
        <w:tabs>
          <w:tab w:val="left" w:pos="675"/>
          <w:tab w:val="center" w:pos="4677"/>
        </w:tabs>
        <w:jc w:val="left"/>
      </w:pPr>
      <w:r>
        <w:t xml:space="preserve">       11.11.2022                       с</w:t>
      </w:r>
      <w:proofErr w:type="gramStart"/>
      <w:r>
        <w:t>.М</w:t>
      </w:r>
      <w:proofErr w:type="gramEnd"/>
      <w:r>
        <w:t>еждуречье</w:t>
      </w:r>
      <w:r>
        <w:tab/>
      </w:r>
      <w:r>
        <w:tab/>
      </w:r>
      <w:r>
        <w:tab/>
        <w:t xml:space="preserve">               № 47</w:t>
      </w:r>
    </w:p>
    <w:p w:rsidR="00D63D12" w:rsidRDefault="00D63D12" w:rsidP="00D63D12"/>
    <w:p w:rsidR="00D63D12" w:rsidRDefault="00D63D12" w:rsidP="00D63D12">
      <w:pPr>
        <w:jc w:val="both"/>
      </w:pPr>
    </w:p>
    <w:p w:rsidR="00D63D12" w:rsidRDefault="00D63D12" w:rsidP="00D63D12"/>
    <w:tbl>
      <w:tblPr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0"/>
      </w:tblGrid>
      <w:tr w:rsidR="00D63D12" w:rsidRPr="00B9201B" w:rsidTr="000B4887">
        <w:trPr>
          <w:trHeight w:val="973"/>
        </w:trPr>
        <w:tc>
          <w:tcPr>
            <w:tcW w:w="9730" w:type="dxa"/>
          </w:tcPr>
          <w:p w:rsidR="00D63D12" w:rsidRPr="00DB322A" w:rsidRDefault="00D63D12" w:rsidP="00D63D12">
            <w:r w:rsidRPr="00DB322A">
              <w:rPr>
                <w:noProof/>
              </w:rPr>
              <w:pict>
                <v:line id="_x0000_s1027" style="position:absolute;left:0;text-align:left;z-index:251661312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DB322A">
              <w:rPr>
                <w:noProof/>
              </w:rPr>
              <w:pict>
                <v:line id="_x0000_s1026" style="position:absolute;left:0;text-align:left;z-index:251660288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Pr="00DB322A">
              <w:t>Об утверждении методики формирования бюджета</w:t>
            </w:r>
            <w:r>
              <w:t xml:space="preserve"> Раздольного сельсовета на 2023 год и на плановый период 2024 и 2025</w:t>
            </w:r>
            <w:r w:rsidRPr="00DB322A">
              <w:t xml:space="preserve"> г</w:t>
            </w:r>
            <w:r w:rsidRPr="00DB322A">
              <w:t>о</w:t>
            </w:r>
            <w:r w:rsidRPr="00DB322A">
              <w:t>дов</w:t>
            </w:r>
          </w:p>
          <w:p w:rsidR="00D63D12" w:rsidRPr="00DB322A" w:rsidRDefault="00D63D12" w:rsidP="00D63D12">
            <w:pPr>
              <w:tabs>
                <w:tab w:val="left" w:pos="1425"/>
              </w:tabs>
            </w:pPr>
          </w:p>
          <w:p w:rsidR="00D63D12" w:rsidRPr="00B9201B" w:rsidRDefault="00D63D12" w:rsidP="000B4887"/>
        </w:tc>
      </w:tr>
    </w:tbl>
    <w:p w:rsidR="00D63D12" w:rsidRPr="00B9201B" w:rsidRDefault="00D63D12" w:rsidP="00D63D12">
      <w:pPr>
        <w:ind w:firstLine="720"/>
        <w:jc w:val="both"/>
      </w:pPr>
    </w:p>
    <w:p w:rsidR="00D63D12" w:rsidRPr="00DB322A" w:rsidRDefault="00D63D12" w:rsidP="00D63D12">
      <w:pPr>
        <w:suppressAutoHyphens/>
        <w:ind w:firstLine="560"/>
        <w:jc w:val="both"/>
      </w:pPr>
      <w:r w:rsidRPr="00DB322A">
        <w:t>В целях подготовки проекта бюджета</w:t>
      </w:r>
      <w:r>
        <w:t xml:space="preserve"> Раздольного сельсовета</w:t>
      </w:r>
      <w:r w:rsidRPr="00DB322A">
        <w:t xml:space="preserve"> на </w:t>
      </w:r>
      <w:r>
        <w:t>2023 год и на плановый период 2024 и 2025</w:t>
      </w:r>
      <w:r w:rsidRPr="00DB322A">
        <w:t xml:space="preserve"> г</w:t>
      </w:r>
      <w:r w:rsidRPr="00DB322A">
        <w:t>о</w:t>
      </w:r>
      <w:r w:rsidRPr="00DB322A">
        <w:t>дов:</w:t>
      </w:r>
    </w:p>
    <w:p w:rsidR="00D63D12" w:rsidRPr="00DB322A" w:rsidRDefault="00D63D12" w:rsidP="00D63D12">
      <w:pPr>
        <w:numPr>
          <w:ilvl w:val="0"/>
          <w:numId w:val="1"/>
        </w:numPr>
        <w:suppressAutoHyphens/>
        <w:jc w:val="both"/>
      </w:pPr>
      <w:r w:rsidRPr="00DB322A">
        <w:t xml:space="preserve"> Утвердить методику формирования бюджета</w:t>
      </w:r>
      <w:r w:rsidRPr="00402F5D">
        <w:t xml:space="preserve"> </w:t>
      </w:r>
      <w:r>
        <w:t>Раздольного сельсовета</w:t>
      </w:r>
      <w:r w:rsidRPr="00DB322A">
        <w:t xml:space="preserve"> на 20</w:t>
      </w:r>
      <w:r>
        <w:t>23 год и на плановый период 2024 и 2025</w:t>
      </w:r>
      <w:r w:rsidRPr="00DB322A">
        <w:t xml:space="preserve"> годов согласно приложению.</w:t>
      </w:r>
    </w:p>
    <w:p w:rsidR="00D63D12" w:rsidRPr="00C50CF2" w:rsidRDefault="00D63D12" w:rsidP="00D63D12">
      <w:pPr>
        <w:numPr>
          <w:ilvl w:val="0"/>
          <w:numId w:val="1"/>
        </w:numPr>
        <w:suppressAutoHyphens/>
        <w:contextualSpacing/>
        <w:jc w:val="both"/>
        <w:rPr>
          <w:bCs w:val="0"/>
        </w:rPr>
      </w:pPr>
      <w:proofErr w:type="gramStart"/>
      <w:r w:rsidRPr="00C50CF2">
        <w:t>Контроль за</w:t>
      </w:r>
      <w:proofErr w:type="gramEnd"/>
      <w:r w:rsidRPr="00C50CF2">
        <w:t xml:space="preserve"> исполнением настоящего постановления оставляю за собой.</w:t>
      </w:r>
    </w:p>
    <w:p w:rsidR="00D63D12" w:rsidRPr="000A4AB0" w:rsidRDefault="00D63D12" w:rsidP="00D63D12">
      <w:pPr>
        <w:numPr>
          <w:ilvl w:val="0"/>
          <w:numId w:val="1"/>
        </w:numPr>
        <w:suppressAutoHyphens/>
        <w:contextualSpacing/>
        <w:jc w:val="both"/>
        <w:rPr>
          <w:bCs w:val="0"/>
        </w:rPr>
      </w:pPr>
      <w:r w:rsidRPr="00C50CF2">
        <w:rPr>
          <w:rFonts w:eastAsia="Times New Roman"/>
          <w:lang w:eastAsia="ru-RU"/>
        </w:rPr>
        <w:t>Постановление вступает в силу со дня его подписания.</w:t>
      </w:r>
    </w:p>
    <w:p w:rsidR="00D63D12" w:rsidRDefault="00D63D12" w:rsidP="00D63D12">
      <w:pPr>
        <w:suppressAutoHyphens/>
        <w:ind w:left="927"/>
        <w:contextualSpacing/>
        <w:jc w:val="both"/>
        <w:rPr>
          <w:bCs w:val="0"/>
        </w:rPr>
      </w:pPr>
    </w:p>
    <w:p w:rsidR="00D63D12" w:rsidRDefault="00D63D12" w:rsidP="00D63D12">
      <w:pPr>
        <w:suppressAutoHyphens/>
        <w:ind w:left="927"/>
        <w:contextualSpacing/>
        <w:jc w:val="both"/>
        <w:rPr>
          <w:bCs w:val="0"/>
        </w:rPr>
      </w:pPr>
    </w:p>
    <w:p w:rsidR="00D63D12" w:rsidRDefault="00D63D12" w:rsidP="00D63D12">
      <w:pPr>
        <w:suppressAutoHyphens/>
        <w:ind w:left="927"/>
        <w:contextualSpacing/>
        <w:jc w:val="both"/>
        <w:rPr>
          <w:bCs w:val="0"/>
        </w:rPr>
      </w:pPr>
    </w:p>
    <w:p w:rsidR="00D63D12" w:rsidRPr="00C50CF2" w:rsidRDefault="00D63D12" w:rsidP="00D63D12">
      <w:pPr>
        <w:suppressAutoHyphens/>
        <w:ind w:left="927"/>
        <w:contextualSpacing/>
        <w:jc w:val="both"/>
        <w:rPr>
          <w:bCs w:val="0"/>
        </w:rPr>
      </w:pPr>
    </w:p>
    <w:p w:rsidR="00D63D12" w:rsidRDefault="00D63D12" w:rsidP="00D63D12">
      <w:pPr>
        <w:ind w:firstLine="720"/>
        <w:jc w:val="both"/>
      </w:pPr>
    </w:p>
    <w:p w:rsidR="00D63D12" w:rsidRPr="00C50CF2" w:rsidRDefault="00D63D12" w:rsidP="00D63D12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Pr="00C50CF2">
        <w:rPr>
          <w:rFonts w:eastAsia="Times New Roman"/>
          <w:lang w:eastAsia="ru-RU"/>
        </w:rPr>
        <w:t xml:space="preserve"> сельсовета                                         </w:t>
      </w:r>
      <w:r>
        <w:rPr>
          <w:rFonts w:eastAsia="Times New Roman"/>
          <w:lang w:eastAsia="ru-RU"/>
        </w:rPr>
        <w:t xml:space="preserve">                       </w:t>
      </w:r>
      <w:proofErr w:type="spellStart"/>
      <w:r>
        <w:rPr>
          <w:rFonts w:eastAsia="Times New Roman"/>
          <w:lang w:eastAsia="ru-RU"/>
        </w:rPr>
        <w:t>К.К.Нурмухамбетов</w:t>
      </w:r>
      <w:proofErr w:type="spellEnd"/>
    </w:p>
    <w:p w:rsidR="00D63D12" w:rsidRPr="00C50CF2" w:rsidRDefault="00D63D12" w:rsidP="00D63D12">
      <w:pPr>
        <w:spacing w:after="0"/>
        <w:jc w:val="both"/>
        <w:rPr>
          <w:rFonts w:eastAsia="Times New Roman"/>
          <w:lang w:eastAsia="ru-RU"/>
        </w:rPr>
      </w:pPr>
    </w:p>
    <w:p w:rsidR="00D63D12" w:rsidRPr="00C50CF2" w:rsidRDefault="00D63D12" w:rsidP="00D63D12">
      <w:pPr>
        <w:spacing w:after="0"/>
        <w:jc w:val="both"/>
        <w:rPr>
          <w:rFonts w:eastAsia="Times New Roman"/>
          <w:lang w:eastAsia="ru-RU"/>
        </w:rPr>
      </w:pPr>
    </w:p>
    <w:p w:rsidR="00D63D12" w:rsidRPr="00C50CF2" w:rsidRDefault="00D63D12" w:rsidP="00D63D12">
      <w:pPr>
        <w:spacing w:after="0"/>
        <w:jc w:val="both"/>
        <w:rPr>
          <w:rFonts w:eastAsia="Times New Roman"/>
          <w:lang w:eastAsia="ru-RU"/>
        </w:rPr>
      </w:pPr>
    </w:p>
    <w:p w:rsidR="00D63D12" w:rsidRPr="00C50CF2" w:rsidRDefault="00D63D12" w:rsidP="00D63D12">
      <w:pPr>
        <w:spacing w:after="0"/>
        <w:jc w:val="both"/>
        <w:rPr>
          <w:rFonts w:eastAsia="Times New Roman"/>
          <w:lang w:eastAsia="ru-RU"/>
        </w:rPr>
      </w:pPr>
    </w:p>
    <w:p w:rsidR="00D63D12" w:rsidRPr="00C50CF2" w:rsidRDefault="00D63D12" w:rsidP="00D63D12">
      <w:pPr>
        <w:spacing w:after="0"/>
        <w:jc w:val="both"/>
        <w:rPr>
          <w:rFonts w:eastAsia="Times New Roman"/>
          <w:lang w:eastAsia="ru-RU"/>
        </w:rPr>
      </w:pPr>
      <w:r w:rsidRPr="00C50CF2">
        <w:rPr>
          <w:rFonts w:eastAsia="Times New Roman"/>
          <w:lang w:eastAsia="ru-RU"/>
        </w:rPr>
        <w:t xml:space="preserve">Разослано: бухгалтерии сельсовета, финансовый отдел администрации </w:t>
      </w:r>
      <w:proofErr w:type="spellStart"/>
      <w:r w:rsidRPr="00C50CF2">
        <w:rPr>
          <w:rFonts w:eastAsia="Times New Roman"/>
          <w:lang w:eastAsia="ru-RU"/>
        </w:rPr>
        <w:t>Бел</w:t>
      </w:r>
      <w:r w:rsidRPr="00C50CF2">
        <w:rPr>
          <w:rFonts w:eastAsia="Times New Roman"/>
          <w:lang w:eastAsia="ru-RU"/>
        </w:rPr>
        <w:t>я</w:t>
      </w:r>
      <w:r w:rsidRPr="00C50CF2">
        <w:rPr>
          <w:rFonts w:eastAsia="Times New Roman"/>
          <w:lang w:eastAsia="ru-RU"/>
        </w:rPr>
        <w:t>евского</w:t>
      </w:r>
      <w:proofErr w:type="spellEnd"/>
      <w:r w:rsidRPr="00C50CF2">
        <w:rPr>
          <w:rFonts w:eastAsia="Times New Roman"/>
          <w:lang w:eastAsia="ru-RU"/>
        </w:rPr>
        <w:t xml:space="preserve"> района, прокурору района, в дело</w:t>
      </w: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</w:p>
    <w:p w:rsidR="00D63D12" w:rsidRDefault="00D63D12" w:rsidP="00D63D12">
      <w:pPr>
        <w:spacing w:before="0" w:after="0"/>
        <w:ind w:left="5600"/>
        <w:jc w:val="left"/>
      </w:pPr>
      <w:r>
        <w:lastRenderedPageBreak/>
        <w:t>Приложение к  постановлению</w:t>
      </w:r>
    </w:p>
    <w:p w:rsidR="00D63D12" w:rsidRDefault="00D63D12" w:rsidP="00D63D12">
      <w:pPr>
        <w:spacing w:before="0" w:after="0"/>
        <w:ind w:left="5600"/>
        <w:jc w:val="left"/>
      </w:pPr>
      <w:r>
        <w:t>администрации Раздольного сельсовета</w:t>
      </w:r>
    </w:p>
    <w:p w:rsidR="00D63D12" w:rsidRDefault="00D63D12" w:rsidP="00D63D12">
      <w:pPr>
        <w:spacing w:before="0" w:after="0"/>
        <w:ind w:left="5600"/>
        <w:jc w:val="left"/>
      </w:pPr>
      <w:proofErr w:type="spellStart"/>
      <w:r>
        <w:t>Беляевского</w:t>
      </w:r>
      <w:proofErr w:type="spellEnd"/>
      <w:r>
        <w:t xml:space="preserve"> района </w:t>
      </w:r>
    </w:p>
    <w:p w:rsidR="00D63D12" w:rsidRDefault="00D63D12" w:rsidP="00D63D12">
      <w:pPr>
        <w:spacing w:before="0" w:after="0"/>
        <w:ind w:left="5600"/>
        <w:jc w:val="left"/>
      </w:pPr>
      <w:r>
        <w:t>от 11.11.2022  № 47-п</w:t>
      </w:r>
    </w:p>
    <w:p w:rsidR="00D63D12" w:rsidRPr="00910E78" w:rsidRDefault="00D63D12" w:rsidP="00D63D12">
      <w:pPr>
        <w:spacing w:before="0" w:after="0"/>
        <w:jc w:val="both"/>
        <w:outlineLvl w:val="0"/>
      </w:pPr>
    </w:p>
    <w:p w:rsidR="00D63D12" w:rsidRPr="00910E78" w:rsidRDefault="00D63D12" w:rsidP="00D63D12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E78">
        <w:rPr>
          <w:rFonts w:ascii="Times New Roman" w:hAnsi="Times New Roman" w:cs="Times New Roman"/>
          <w:sz w:val="28"/>
          <w:szCs w:val="28"/>
        </w:rPr>
        <w:t>Методика</w:t>
      </w:r>
    </w:p>
    <w:p w:rsidR="00D63D12" w:rsidRDefault="00D63D12" w:rsidP="00D63D12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910E7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Раздольного</w:t>
      </w:r>
      <w:r w:rsidRPr="00402F5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22A"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Pr="00910E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3D12" w:rsidRPr="00910E78" w:rsidRDefault="00D63D12" w:rsidP="00D63D12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2024 и 2025</w:t>
      </w:r>
      <w:r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63D12" w:rsidRPr="00910E78" w:rsidRDefault="00D63D12" w:rsidP="00D63D1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D12" w:rsidRPr="00293FC3" w:rsidRDefault="00D63D12" w:rsidP="00D63D12">
      <w:pPr>
        <w:tabs>
          <w:tab w:val="left" w:pos="1134"/>
        </w:tabs>
        <w:spacing w:after="0"/>
        <w:ind w:firstLine="567"/>
        <w:jc w:val="both"/>
      </w:pPr>
      <w:r w:rsidRPr="00293FC3">
        <w:t>Методика разработана в соответствии со статьей 174.2 Бюджетного кодекса Российской Федерации, с  общими требованиями к методике прогноз</w:t>
      </w:r>
      <w:r w:rsidRPr="00293FC3">
        <w:t>и</w:t>
      </w:r>
      <w:r w:rsidRPr="00293FC3">
        <w:t>рования поступлений доходов в бюджеты бюджетной системы Российской Федерации, утвержденными постановлением Правительства Российской Ф</w:t>
      </w:r>
      <w:r w:rsidRPr="00293FC3">
        <w:t>е</w:t>
      </w:r>
      <w:r w:rsidRPr="00293FC3">
        <w:t>дерации от 23 июня 2016 года № 574 «Об общих требованиях к методике прогнозирования поступлений доходов в бюджеты бюджетной системы Росси</w:t>
      </w:r>
      <w:r w:rsidRPr="00293FC3">
        <w:t>й</w:t>
      </w:r>
      <w:r>
        <w:t>ской Федерации».</w:t>
      </w:r>
    </w:p>
    <w:p w:rsidR="00D63D12" w:rsidRPr="00293FC3" w:rsidRDefault="00D63D12" w:rsidP="00D63D1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FC3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</w:t>
      </w:r>
      <w:r w:rsidRPr="00293FC3">
        <w:rPr>
          <w:rFonts w:ascii="Times New Roman" w:hAnsi="Times New Roman" w:cs="Times New Roman"/>
          <w:sz w:val="28"/>
          <w:szCs w:val="28"/>
        </w:rPr>
        <w:t>а</w:t>
      </w:r>
      <w:r w:rsidRPr="00293FC3">
        <w:rPr>
          <w:rFonts w:ascii="Times New Roman" w:hAnsi="Times New Roman" w:cs="Times New Roman"/>
          <w:sz w:val="28"/>
          <w:szCs w:val="28"/>
        </w:rPr>
        <w:t>нию доходов, порядок и методику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9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293FC3">
        <w:rPr>
          <w:rFonts w:ascii="Times New Roman" w:hAnsi="Times New Roman" w:cs="Times New Roman"/>
          <w:sz w:val="28"/>
          <w:szCs w:val="28"/>
        </w:rPr>
        <w:t xml:space="preserve">. Методика включает в себя разделы, определяющие порядок прогнозирования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93FC3">
        <w:rPr>
          <w:rFonts w:ascii="Times New Roman" w:hAnsi="Times New Roman" w:cs="Times New Roman"/>
          <w:sz w:val="28"/>
          <w:szCs w:val="28"/>
        </w:rPr>
        <w:t xml:space="preserve"> по направлениям бюджетной пол</w:t>
      </w:r>
      <w:r w:rsidRPr="00293FC3">
        <w:rPr>
          <w:rFonts w:ascii="Times New Roman" w:hAnsi="Times New Roman" w:cs="Times New Roman"/>
          <w:sz w:val="28"/>
          <w:szCs w:val="28"/>
        </w:rPr>
        <w:t>и</w:t>
      </w:r>
      <w:r w:rsidRPr="00293FC3">
        <w:rPr>
          <w:rFonts w:ascii="Times New Roman" w:hAnsi="Times New Roman" w:cs="Times New Roman"/>
          <w:sz w:val="28"/>
          <w:szCs w:val="28"/>
        </w:rPr>
        <w:t>тики.</w:t>
      </w:r>
    </w:p>
    <w:p w:rsidR="00D63D12" w:rsidRPr="00293FC3" w:rsidRDefault="00D63D12" w:rsidP="00D63D12">
      <w:pPr>
        <w:spacing w:after="0"/>
        <w:ind w:firstLine="851"/>
        <w:jc w:val="both"/>
      </w:pPr>
      <w:proofErr w:type="gramStart"/>
      <w:r w:rsidRPr="00293FC3">
        <w:t xml:space="preserve">В основу составления бюджета </w:t>
      </w:r>
      <w:r>
        <w:t>поселения</w:t>
      </w:r>
      <w:r w:rsidRPr="00293FC3">
        <w:t xml:space="preserve"> </w:t>
      </w:r>
      <w:r>
        <w:t>на 2023 год и на плановый период 2024 и 2025 годов</w:t>
      </w:r>
      <w:r w:rsidRPr="00293FC3">
        <w:t xml:space="preserve"> положен проект бюджетного прогноза  муниципального образования на долгосро</w:t>
      </w:r>
      <w:r w:rsidRPr="00293FC3">
        <w:t>ч</w:t>
      </w:r>
      <w:r w:rsidRPr="00293FC3">
        <w:t>ный период, прогноз социально-экономического развития муниципального образования</w:t>
      </w:r>
      <w:r>
        <w:t xml:space="preserve"> на 2023 год и на плановый период 2024 и 2025 г</w:t>
      </w:r>
      <w:r>
        <w:t>о</w:t>
      </w:r>
      <w:r>
        <w:t>дов</w:t>
      </w:r>
      <w:r w:rsidRPr="00293FC3">
        <w:t xml:space="preserve">, основные направления налоговой политики и основные направления бюджетной политики </w:t>
      </w:r>
      <w:r>
        <w:t>на 2023 год и на плановый п</w:t>
      </w:r>
      <w:r>
        <w:t>е</w:t>
      </w:r>
      <w:r>
        <w:t>риод 2024 и 2025</w:t>
      </w:r>
      <w:proofErr w:type="gramEnd"/>
      <w:r>
        <w:t xml:space="preserve"> годов</w:t>
      </w:r>
      <w:r w:rsidRPr="00293FC3">
        <w:t>, а также приоритеты бюджетной и налоговой политики, установленные на федеральном и облас</w:t>
      </w:r>
      <w:r w:rsidRPr="00293FC3">
        <w:t>т</w:t>
      </w:r>
      <w:r w:rsidRPr="00293FC3">
        <w:t>ном уровнях.</w:t>
      </w:r>
    </w:p>
    <w:p w:rsidR="00D63D12" w:rsidRPr="00516E85" w:rsidRDefault="00D63D12" w:rsidP="00D63D12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12" w:rsidRPr="006F3C4A" w:rsidRDefault="00D63D12" w:rsidP="00D63D12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6F3C4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6F3C4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6F3C4A">
        <w:rPr>
          <w:rFonts w:ascii="Times New Roman" w:hAnsi="Times New Roman" w:cs="Times New Roman"/>
          <w:b/>
          <w:sz w:val="28"/>
          <w:szCs w:val="28"/>
        </w:rPr>
        <w:t xml:space="preserve"> Прогноз доходов бюджета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Pr="006F3C4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6F3C4A">
        <w:rPr>
          <w:rFonts w:ascii="Times New Roman" w:hAnsi="Times New Roman" w:cs="Times New Roman"/>
          <w:b/>
          <w:sz w:val="28"/>
          <w:szCs w:val="28"/>
        </w:rPr>
        <w:t>Беляевск</w:t>
      </w:r>
      <w:r w:rsidRPr="006F3C4A">
        <w:rPr>
          <w:rFonts w:ascii="Times New Roman" w:hAnsi="Times New Roman" w:cs="Times New Roman"/>
          <w:b/>
          <w:sz w:val="28"/>
          <w:szCs w:val="28"/>
        </w:rPr>
        <w:t>о</w:t>
      </w:r>
      <w:r w:rsidRPr="006F3C4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6F3C4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63D12" w:rsidRPr="00910E78" w:rsidRDefault="00D63D12" w:rsidP="00D63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D12" w:rsidRDefault="00D63D12" w:rsidP="00D63D12">
      <w:pPr>
        <w:spacing w:after="0"/>
        <w:ind w:firstLine="708"/>
        <w:jc w:val="both"/>
      </w:pPr>
      <w:r w:rsidRPr="00C64393">
        <w:t xml:space="preserve">1. </w:t>
      </w:r>
      <w:r w:rsidRPr="00293FC3">
        <w:t>Прогнозируемый объем поступлений налога на доходы физических лиц с доходов, источником которых является налоговый агент, за исключ</w:t>
      </w:r>
      <w:r w:rsidRPr="00293FC3">
        <w:t>е</w:t>
      </w:r>
      <w:r w:rsidRPr="00293FC3">
        <w:t>нием доходов, в отношении которых исчисление и уплата налога осущест</w:t>
      </w:r>
      <w:r w:rsidRPr="00293FC3">
        <w:t>в</w:t>
      </w:r>
      <w:r w:rsidRPr="00293FC3">
        <w:t>ляются в соответствии со статьями 227, 227.1 и 228 Налогового кодекса Ро</w:t>
      </w:r>
      <w:r w:rsidRPr="00293FC3">
        <w:t>с</w:t>
      </w:r>
      <w:r w:rsidRPr="00293FC3">
        <w:t>сийской Федерации; налога на доходы физических лиц с доходов, получе</w:t>
      </w:r>
      <w:r w:rsidRPr="00293FC3">
        <w:t>н</w:t>
      </w:r>
      <w:r w:rsidRPr="00293FC3">
        <w:t>ных от осуществления деятельности физическими лицами, зарегистрирова</w:t>
      </w:r>
      <w:r w:rsidRPr="00293FC3">
        <w:t>н</w:t>
      </w:r>
      <w:r w:rsidRPr="00293FC3">
        <w:t>ными в качестве индивидуальных предпринимателей, нотариусов, занима</w:t>
      </w:r>
      <w:r w:rsidRPr="00293FC3">
        <w:t>ю</w:t>
      </w:r>
      <w:r w:rsidRPr="00293FC3">
        <w:t>щихся частной практикой, адвокатов, учредивших адвокатские кабинеты и других лиц, занимающихся ч</w:t>
      </w:r>
      <w:r w:rsidRPr="00293FC3">
        <w:t>а</w:t>
      </w:r>
      <w:r w:rsidRPr="00293FC3">
        <w:t xml:space="preserve">стной практикой в соответствии со статьей 227 Налогового кодекса Российской Федерации; </w:t>
      </w:r>
      <w:proofErr w:type="gramStart"/>
      <w:r w:rsidRPr="00293FC3">
        <w:lastRenderedPageBreak/>
        <w:t>налога на доходы с физических лиц с доходов, полученных физич</w:t>
      </w:r>
      <w:r w:rsidRPr="00293FC3">
        <w:t>е</w:t>
      </w:r>
      <w:r w:rsidRPr="00293FC3">
        <w:t xml:space="preserve">скими лицами в соответствии со статьей 228 Налогового кодекса Российской Федерации; </w:t>
      </w:r>
      <w:r w:rsidRPr="00D43734">
        <w:rPr>
          <w:color w:val="000000"/>
        </w:rPr>
        <w:t>налога на доходы физических лиц в части суммы налога, прев</w:t>
      </w:r>
      <w:r w:rsidRPr="00D43734">
        <w:rPr>
          <w:color w:val="000000"/>
        </w:rPr>
        <w:t>ы</w:t>
      </w:r>
      <w:r w:rsidRPr="00D43734">
        <w:rPr>
          <w:color w:val="000000"/>
        </w:rPr>
        <w:t xml:space="preserve">шающей </w:t>
      </w:r>
      <w:r>
        <w:rPr>
          <w:color w:val="000000"/>
        </w:rPr>
        <w:t xml:space="preserve"> </w:t>
      </w:r>
      <w:r w:rsidRPr="00D43734">
        <w:rPr>
          <w:color w:val="000000"/>
        </w:rPr>
        <w:t>650 000 рублей, относящейся к части налоговой базы</w:t>
      </w:r>
      <w:r>
        <w:rPr>
          <w:color w:val="000000"/>
        </w:rPr>
        <w:t>, превыш</w:t>
      </w:r>
      <w:bookmarkStart w:id="0" w:name="_GoBack"/>
      <w:bookmarkEnd w:id="0"/>
      <w:r>
        <w:rPr>
          <w:color w:val="000000"/>
        </w:rPr>
        <w:t xml:space="preserve">ающей 5 000 </w:t>
      </w:r>
      <w:proofErr w:type="spellStart"/>
      <w:r>
        <w:rPr>
          <w:color w:val="000000"/>
        </w:rPr>
        <w:t>000</w:t>
      </w:r>
      <w:proofErr w:type="spellEnd"/>
      <w:r>
        <w:rPr>
          <w:color w:val="000000"/>
        </w:rPr>
        <w:t xml:space="preserve"> рублей: </w:t>
      </w:r>
      <w:r w:rsidRPr="00911DA8">
        <w:t>единого сельскох</w:t>
      </w:r>
      <w:r w:rsidRPr="00911DA8">
        <w:t>о</w:t>
      </w:r>
      <w:r w:rsidRPr="00911DA8">
        <w:t>зяйственного налога</w:t>
      </w:r>
      <w:r>
        <w:t xml:space="preserve">; </w:t>
      </w:r>
      <w:r w:rsidRPr="00293FC3">
        <w:t>налога на имущество физических лиц</w:t>
      </w:r>
      <w:r>
        <w:t>;</w:t>
      </w:r>
      <w:proofErr w:type="gramEnd"/>
      <w:r>
        <w:t xml:space="preserve"> </w:t>
      </w:r>
      <w:proofErr w:type="gramStart"/>
      <w:r>
        <w:t>земельного нал</w:t>
      </w:r>
      <w:r>
        <w:t>о</w:t>
      </w:r>
      <w:r>
        <w:t>га</w:t>
      </w:r>
      <w:r w:rsidRPr="00293FC3">
        <w:t xml:space="preserve"> в бюджет </w:t>
      </w:r>
      <w:r>
        <w:t xml:space="preserve">поселения </w:t>
      </w:r>
      <w:r w:rsidRPr="00293FC3">
        <w:t>определены на основ</w:t>
      </w:r>
      <w:r w:rsidRPr="00293FC3">
        <w:t>а</w:t>
      </w:r>
      <w:r w:rsidRPr="00293FC3">
        <w:t>нии сведений, представленных Межрайонной Инспекцией Федеральной налоговой слу</w:t>
      </w:r>
      <w:r>
        <w:t>жбы № 7 по Оре</w:t>
      </w:r>
      <w:r>
        <w:t>н</w:t>
      </w:r>
      <w:r>
        <w:t xml:space="preserve">бургской области и рассчитаны согласно Методики </w:t>
      </w:r>
      <w:r w:rsidRPr="00ED38AC">
        <w:rPr>
          <w:bCs w:val="0"/>
        </w:rPr>
        <w:t>прогнозирования пост</w:t>
      </w:r>
      <w:r w:rsidRPr="00ED38AC">
        <w:rPr>
          <w:bCs w:val="0"/>
        </w:rPr>
        <w:t>у</w:t>
      </w:r>
      <w:r w:rsidRPr="00ED38AC">
        <w:rPr>
          <w:bCs w:val="0"/>
        </w:rPr>
        <w:t>плений доходов</w:t>
      </w:r>
      <w:r>
        <w:rPr>
          <w:bCs w:val="0"/>
        </w:rPr>
        <w:t xml:space="preserve"> </w:t>
      </w:r>
      <w:r w:rsidRPr="00ED38AC">
        <w:rPr>
          <w:bCs w:val="0"/>
        </w:rPr>
        <w:t>в консолидированный бюджет Оренбургской области</w:t>
      </w:r>
      <w:r>
        <w:rPr>
          <w:bCs w:val="0"/>
        </w:rPr>
        <w:t xml:space="preserve"> </w:t>
      </w:r>
      <w:r w:rsidRPr="00ED38AC">
        <w:rPr>
          <w:bCs w:val="0"/>
        </w:rPr>
        <w:t>на т</w:t>
      </w:r>
      <w:r w:rsidRPr="00ED38AC">
        <w:rPr>
          <w:bCs w:val="0"/>
        </w:rPr>
        <w:t>е</w:t>
      </w:r>
      <w:r w:rsidRPr="00ED38AC">
        <w:rPr>
          <w:bCs w:val="0"/>
        </w:rPr>
        <w:t>кущий год, очередной финансовый год и плановый период</w:t>
      </w:r>
      <w:r>
        <w:rPr>
          <w:bCs w:val="0"/>
        </w:rPr>
        <w:t xml:space="preserve"> утвержденной Приказом </w:t>
      </w:r>
      <w:r w:rsidRPr="00911DA8">
        <w:t>УФНС России по Оренбургской области</w:t>
      </w:r>
      <w:r>
        <w:t xml:space="preserve"> </w:t>
      </w:r>
      <w:r w:rsidRPr="00911DA8">
        <w:t xml:space="preserve">от </w:t>
      </w:r>
      <w:r>
        <w:t>06</w:t>
      </w:r>
      <w:r w:rsidRPr="00792359">
        <w:t xml:space="preserve"> о</w:t>
      </w:r>
      <w:r w:rsidRPr="00792359">
        <w:t>к</w:t>
      </w:r>
      <w:r w:rsidRPr="00792359">
        <w:t>тября</w:t>
      </w:r>
      <w:r>
        <w:t xml:space="preserve"> </w:t>
      </w:r>
      <w:r w:rsidRPr="00ED38AC">
        <w:t>202</w:t>
      </w:r>
      <w:r>
        <w:t>2</w:t>
      </w:r>
      <w:r w:rsidRPr="00ED38AC">
        <w:t xml:space="preserve"> г.</w:t>
      </w:r>
      <w:r>
        <w:t xml:space="preserve"> № 02-02/169.</w:t>
      </w:r>
      <w:proofErr w:type="gramEnd"/>
    </w:p>
    <w:p w:rsidR="00D63D12" w:rsidRPr="00C64393" w:rsidRDefault="00D63D12" w:rsidP="00D63D12">
      <w:pPr>
        <w:spacing w:after="0"/>
        <w:ind w:firstLine="708"/>
        <w:jc w:val="both"/>
      </w:pPr>
      <w:r w:rsidRPr="00C64393">
        <w:t>Налог на доходы физических лиц зачисляется в бюджет поселения по но</w:t>
      </w:r>
      <w:r w:rsidRPr="00C64393">
        <w:t>р</w:t>
      </w:r>
      <w:r w:rsidRPr="00C64393">
        <w:t>мативу в соответствии с положениями Бюджетного кодекса Российской Федер</w:t>
      </w:r>
      <w:r w:rsidRPr="00C64393">
        <w:t>а</w:t>
      </w:r>
      <w:r w:rsidRPr="00C64393">
        <w:t>ции, Законами Оренбургской области «О межбюджетных отношениях в Оренбургской области» и «Об областном бюджете на 202</w:t>
      </w:r>
      <w:r>
        <w:t>3</w:t>
      </w:r>
      <w:r w:rsidRPr="00C64393">
        <w:t xml:space="preserve"> год и на план</w:t>
      </w:r>
      <w:r w:rsidRPr="00C64393">
        <w:t>о</w:t>
      </w:r>
      <w:r w:rsidRPr="00C64393">
        <w:t>вый период 202</w:t>
      </w:r>
      <w:r>
        <w:t>4</w:t>
      </w:r>
      <w:r w:rsidRPr="00C64393">
        <w:t xml:space="preserve"> и 202</w:t>
      </w:r>
      <w:r>
        <w:t>5</w:t>
      </w:r>
      <w:r w:rsidRPr="00C64393">
        <w:t xml:space="preserve"> годов» в размере 15%.</w:t>
      </w:r>
    </w:p>
    <w:p w:rsidR="00D63D12" w:rsidRDefault="00D63D12" w:rsidP="00D63D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2. Акцизы по подакцизным товарам (продукции), производимым на те</w:t>
      </w:r>
      <w:r w:rsidRPr="00C64393">
        <w:rPr>
          <w:rFonts w:eastAsia="Times New Roman"/>
          <w:lang w:eastAsia="ru-RU"/>
        </w:rPr>
        <w:t>р</w:t>
      </w:r>
      <w:r w:rsidRPr="00C64393">
        <w:rPr>
          <w:rFonts w:eastAsia="Times New Roman"/>
          <w:lang w:eastAsia="ru-RU"/>
        </w:rPr>
        <w:t xml:space="preserve">ритории Российской Федерации, рассчитываются на основании прогнозных </w:t>
      </w:r>
      <w:r>
        <w:rPr>
          <w:rFonts w:eastAsia="Times New Roman"/>
          <w:lang w:eastAsia="ru-RU"/>
        </w:rPr>
        <w:t>да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ных главного администратора – УФК по Оренбургской области.</w:t>
      </w:r>
    </w:p>
    <w:p w:rsidR="00D63D12" w:rsidRPr="00087375" w:rsidRDefault="00D63D12" w:rsidP="00D63D12">
      <w:pPr>
        <w:numPr>
          <w:ilvl w:val="0"/>
          <w:numId w:val="2"/>
        </w:numPr>
        <w:contextualSpacing/>
        <w:jc w:val="both"/>
      </w:pPr>
      <w:r w:rsidRPr="00087375">
        <w:t>Доходы от сдачи в аренду имущества, составляющего казну сельских поселений (за исключением земельных участков) рассчитаны согласно у</w:t>
      </w:r>
      <w:r w:rsidRPr="00087375">
        <w:t>т</w:t>
      </w:r>
      <w:r w:rsidRPr="00087375">
        <w:t xml:space="preserve">вержденной методики постановлением администрации </w:t>
      </w:r>
      <w:r>
        <w:t>Раздольный</w:t>
      </w:r>
      <w:r w:rsidRPr="00087375">
        <w:t xml:space="preserve"> сел</w:t>
      </w:r>
      <w:r w:rsidRPr="00087375">
        <w:t>ь</w:t>
      </w:r>
      <w:r w:rsidRPr="00087375">
        <w:t>совет от  01.04.2022г. № 36-п</w:t>
      </w:r>
      <w:proofErr w:type="gramStart"/>
      <w:r w:rsidRPr="00087375">
        <w:t xml:space="preserve"> :</w:t>
      </w:r>
      <w:proofErr w:type="gramEnd"/>
      <w:r w:rsidRPr="00087375">
        <w:rPr>
          <w:lang w:eastAsia="ru-RU"/>
        </w:rPr>
        <w:t xml:space="preserve"> </w:t>
      </w:r>
    </w:p>
    <w:p w:rsidR="00D63D12" w:rsidRPr="00087375" w:rsidRDefault="00D63D12" w:rsidP="00D63D12">
      <w:pPr>
        <w:ind w:left="927"/>
        <w:contextualSpacing/>
        <w:jc w:val="both"/>
        <w:rPr>
          <w:rFonts w:eastAsia="Times New Roman"/>
          <w:lang w:eastAsia="ru-RU"/>
        </w:rPr>
      </w:pPr>
    </w:p>
    <w:p w:rsidR="00D63D12" w:rsidRPr="00087375" w:rsidRDefault="00D63D12" w:rsidP="00D63D12">
      <w:pPr>
        <w:autoSpaceDE w:val="0"/>
        <w:autoSpaceDN w:val="0"/>
        <w:adjustRightInd w:val="0"/>
        <w:spacing w:after="0"/>
        <w:ind w:firstLine="567"/>
        <w:jc w:val="both"/>
      </w:pPr>
      <w:proofErr w:type="spellStart"/>
      <w:r w:rsidRPr="00087375">
        <w:t>А</w:t>
      </w:r>
      <w:r w:rsidRPr="00087375">
        <w:rPr>
          <w:vertAlign w:val="subscript"/>
        </w:rPr>
        <w:t>п</w:t>
      </w:r>
      <w:r w:rsidRPr="00087375">
        <w:t>=</w:t>
      </w:r>
      <w:proofErr w:type="spellEnd"/>
      <w:r w:rsidRPr="00087375">
        <w:t xml:space="preserve"> ∑(</w:t>
      </w:r>
      <w:r w:rsidRPr="00087375">
        <w:rPr>
          <w:lang w:val="en-US"/>
        </w:rPr>
        <w:t>S</w:t>
      </w:r>
      <w:r w:rsidRPr="00087375">
        <w:rPr>
          <w:vertAlign w:val="subscript"/>
          <w:lang w:val="en-US"/>
        </w:rPr>
        <w:t>i</w:t>
      </w:r>
      <w:r w:rsidRPr="00087375">
        <w:t>*С</w:t>
      </w:r>
      <w:proofErr w:type="spellStart"/>
      <w:proofErr w:type="gramStart"/>
      <w:r w:rsidRPr="00087375">
        <w:rPr>
          <w:vertAlign w:val="subscript"/>
          <w:lang w:val="en-US"/>
        </w:rPr>
        <w:t>i</w:t>
      </w:r>
      <w:proofErr w:type="spellEnd"/>
      <w:proofErr w:type="gramEnd"/>
      <w:r w:rsidRPr="00172D64">
        <w:t>)+/-</w:t>
      </w:r>
      <w:r w:rsidRPr="00087375">
        <w:rPr>
          <w:lang w:val="en-US"/>
        </w:rPr>
        <w:t>F</w:t>
      </w:r>
    </w:p>
    <w:p w:rsidR="00D63D12" w:rsidRPr="00087375" w:rsidRDefault="00D63D12" w:rsidP="00D63D12">
      <w:pPr>
        <w:autoSpaceDE w:val="0"/>
        <w:autoSpaceDN w:val="0"/>
        <w:adjustRightInd w:val="0"/>
        <w:spacing w:after="0"/>
        <w:ind w:firstLine="567"/>
        <w:jc w:val="both"/>
      </w:pPr>
    </w:p>
    <w:p w:rsidR="00D63D12" w:rsidRPr="00087375" w:rsidRDefault="00D63D12" w:rsidP="00D63D1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7375">
        <w:rPr>
          <w:rFonts w:ascii="Times New Roman" w:hAnsi="Times New Roman" w:cs="Times New Roman"/>
          <w:sz w:val="28"/>
          <w:szCs w:val="28"/>
        </w:rPr>
        <w:t>А</w:t>
      </w:r>
      <w:r w:rsidRPr="000873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8737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87375">
        <w:rPr>
          <w:rFonts w:ascii="Times New Roman" w:hAnsi="Times New Roman" w:cs="Times New Roman"/>
          <w:sz w:val="28"/>
          <w:szCs w:val="28"/>
        </w:rPr>
        <w:t>– прогнозируемая величина доходов от арендной платы за имущес</w:t>
      </w:r>
      <w:r w:rsidRPr="00087375">
        <w:rPr>
          <w:rFonts w:ascii="Times New Roman" w:hAnsi="Times New Roman" w:cs="Times New Roman"/>
          <w:sz w:val="28"/>
          <w:szCs w:val="28"/>
        </w:rPr>
        <w:t>т</w:t>
      </w:r>
      <w:r w:rsidRPr="00087375">
        <w:rPr>
          <w:rFonts w:ascii="Times New Roman" w:hAnsi="Times New Roman" w:cs="Times New Roman"/>
          <w:sz w:val="28"/>
          <w:szCs w:val="28"/>
        </w:rPr>
        <w:t>ва, составляющего казну;</w:t>
      </w:r>
      <w:proofErr w:type="gramEnd"/>
    </w:p>
    <w:p w:rsidR="00D63D12" w:rsidRPr="00087375" w:rsidRDefault="00D63D12" w:rsidP="00D63D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87375">
        <w:rPr>
          <w:rFonts w:ascii="Times New Roman" w:hAnsi="Times New Roman" w:cs="Times New Roman"/>
          <w:sz w:val="28"/>
          <w:szCs w:val="28"/>
        </w:rPr>
        <w:t xml:space="preserve"> - площадь объекта недвижимого имущества по </w:t>
      </w:r>
      <w:proofErr w:type="spellStart"/>
      <w:r w:rsidRPr="0008737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7375">
        <w:rPr>
          <w:rFonts w:ascii="Times New Roman" w:hAnsi="Times New Roman" w:cs="Times New Roman"/>
          <w:sz w:val="28"/>
          <w:szCs w:val="28"/>
        </w:rPr>
        <w:t xml:space="preserve"> договору аренды;</w:t>
      </w:r>
    </w:p>
    <w:p w:rsidR="00D63D12" w:rsidRPr="00087375" w:rsidRDefault="00D63D12" w:rsidP="00D63D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087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87375">
        <w:rPr>
          <w:rFonts w:ascii="Times New Roman" w:hAnsi="Times New Roman" w:cs="Times New Roman"/>
          <w:sz w:val="28"/>
          <w:szCs w:val="28"/>
        </w:rPr>
        <w:t xml:space="preserve">– ставка арендной платы за по </w:t>
      </w:r>
      <w:proofErr w:type="spellStart"/>
      <w:r w:rsidRPr="0008737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7375">
        <w:rPr>
          <w:rFonts w:ascii="Times New Roman" w:hAnsi="Times New Roman" w:cs="Times New Roman"/>
          <w:sz w:val="28"/>
          <w:szCs w:val="28"/>
        </w:rPr>
        <w:t>договору аренды;</w:t>
      </w:r>
    </w:p>
    <w:p w:rsidR="00D63D12" w:rsidRPr="00087375" w:rsidRDefault="00D63D12" w:rsidP="00D63D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873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375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087375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изменение закон</w:t>
      </w:r>
      <w:r w:rsidRPr="00087375">
        <w:rPr>
          <w:rFonts w:ascii="Times New Roman" w:hAnsi="Times New Roman" w:cs="Times New Roman"/>
          <w:sz w:val="28"/>
          <w:szCs w:val="28"/>
        </w:rPr>
        <w:t>о</w:t>
      </w:r>
      <w:r w:rsidRPr="00087375">
        <w:rPr>
          <w:rFonts w:ascii="Times New Roman" w:hAnsi="Times New Roman" w:cs="Times New Roman"/>
          <w:sz w:val="28"/>
          <w:szCs w:val="28"/>
        </w:rPr>
        <w:t>дательства.</w:t>
      </w:r>
    </w:p>
    <w:p w:rsidR="00D63D12" w:rsidRPr="00087375" w:rsidRDefault="00D63D12" w:rsidP="00D63D12">
      <w:pPr>
        <w:autoSpaceDE w:val="0"/>
        <w:autoSpaceDN w:val="0"/>
        <w:adjustRightInd w:val="0"/>
        <w:spacing w:after="0"/>
        <w:ind w:firstLine="567"/>
        <w:jc w:val="both"/>
      </w:pPr>
      <w:r w:rsidRPr="00087375">
        <w:t>Расчет ожидаемого поступления текущего года производится путем суммирования данных о фактических поступлениях доходов за истекшие м</w:t>
      </w:r>
      <w:r w:rsidRPr="00087375">
        <w:t>е</w:t>
      </w:r>
      <w:r w:rsidRPr="00087375">
        <w:t>сяцы текущего финансового года и доходов, подлежащих перечислению в бюджет в о</w:t>
      </w:r>
      <w:r w:rsidRPr="00087375">
        <w:t>с</w:t>
      </w:r>
      <w:r w:rsidRPr="00087375">
        <w:t>тавшиеся месяцы текущего финансового года, по действующим договорам аре</w:t>
      </w:r>
      <w:r w:rsidRPr="00087375">
        <w:t>н</w:t>
      </w:r>
      <w:r w:rsidRPr="00087375">
        <w:t>ды имущества, составляющего казну.</w:t>
      </w:r>
    </w:p>
    <w:p w:rsidR="00D63D12" w:rsidRPr="00087375" w:rsidRDefault="00D63D12" w:rsidP="00D63D12">
      <w:pPr>
        <w:autoSpaceDE w:val="0"/>
        <w:autoSpaceDN w:val="0"/>
        <w:adjustRightInd w:val="0"/>
        <w:spacing w:after="0"/>
        <w:ind w:firstLine="567"/>
        <w:jc w:val="both"/>
      </w:pPr>
      <w:r w:rsidRPr="00087375">
        <w:rPr>
          <w:lang w:eastAsia="ru-RU"/>
        </w:rPr>
        <w:t>з</w:t>
      </w:r>
      <w:r w:rsidRPr="00087375">
        <w:rPr>
          <w:lang w:eastAsia="ru-RU"/>
        </w:rPr>
        <w:t>а</w:t>
      </w:r>
      <w:r w:rsidRPr="00087375">
        <w:rPr>
          <w:lang w:eastAsia="ru-RU"/>
        </w:rPr>
        <w:t>числяется в бюджет поселения в размере</w:t>
      </w:r>
      <w:r w:rsidRPr="00087375">
        <w:t xml:space="preserve"> 100 процентов.</w:t>
      </w:r>
    </w:p>
    <w:p w:rsidR="00D63D12" w:rsidRPr="00056682" w:rsidRDefault="00D63D12" w:rsidP="00D63D1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D63D12" w:rsidRPr="00087375" w:rsidRDefault="00D63D12" w:rsidP="00D63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sz w:val="28"/>
          <w:szCs w:val="28"/>
        </w:rPr>
        <w:t>4.</w:t>
      </w:r>
      <w:r w:rsidRPr="0008737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пошлина на 2023</w:t>
      </w:r>
      <w:r w:rsidRPr="000873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3D12" w:rsidRDefault="00D63D12" w:rsidP="00D63D12">
      <w:pPr>
        <w:spacing w:after="0"/>
        <w:jc w:val="both"/>
        <w:rPr>
          <w:rFonts w:eastAsia="Times New Roman"/>
        </w:rPr>
      </w:pPr>
      <w:r w:rsidRPr="00087375">
        <w:rPr>
          <w:rFonts w:eastAsia="Times New Roman"/>
        </w:rPr>
        <w:t>Государственная пошлина за совершение нотариальных действий должнос</w:t>
      </w:r>
      <w:r w:rsidRPr="00087375">
        <w:rPr>
          <w:rFonts w:eastAsia="Times New Roman"/>
        </w:rPr>
        <w:t>т</w:t>
      </w:r>
      <w:r w:rsidRPr="00087375">
        <w:rPr>
          <w:rFonts w:eastAsia="Times New Roman"/>
        </w:rPr>
        <w:t xml:space="preserve">ными лицами органов местного самоуправления, </w:t>
      </w:r>
      <w:r w:rsidRPr="00087375">
        <w:rPr>
          <w:rFonts w:eastAsia="Times New Roman"/>
        </w:rPr>
        <w:lastRenderedPageBreak/>
        <w:t>уполномоченными в соо</w:t>
      </w:r>
      <w:r w:rsidRPr="00087375">
        <w:rPr>
          <w:rFonts w:eastAsia="Times New Roman"/>
        </w:rPr>
        <w:t>т</w:t>
      </w:r>
      <w:r w:rsidRPr="00087375">
        <w:rPr>
          <w:rFonts w:eastAsia="Times New Roman"/>
        </w:rPr>
        <w:t>ветствии с законодательными актами Российской Федерации на совершение нотариал</w:t>
      </w:r>
      <w:r w:rsidRPr="00087375">
        <w:rPr>
          <w:rFonts w:eastAsia="Times New Roman"/>
        </w:rPr>
        <w:t>ь</w:t>
      </w:r>
      <w:r w:rsidRPr="00087375">
        <w:rPr>
          <w:rFonts w:eastAsia="Times New Roman"/>
        </w:rPr>
        <w:t>ных действий</w:t>
      </w:r>
    </w:p>
    <w:p w:rsidR="00D63D12" w:rsidRPr="00087375" w:rsidRDefault="00D63D12" w:rsidP="00D63D12">
      <w:pPr>
        <w:spacing w:after="0"/>
        <w:jc w:val="both"/>
      </w:pPr>
    </w:p>
    <w:p w:rsidR="00D63D12" w:rsidRPr="00087375" w:rsidRDefault="00D63D12" w:rsidP="00D63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375">
        <w:rPr>
          <w:rFonts w:ascii="Times New Roman" w:hAnsi="Times New Roman" w:cs="Times New Roman"/>
          <w:sz w:val="28"/>
          <w:szCs w:val="28"/>
        </w:rPr>
        <w:t>А</w:t>
      </w:r>
      <w:r w:rsidRPr="000873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87375">
        <w:rPr>
          <w:rFonts w:ascii="Times New Roman" w:hAnsi="Times New Roman" w:cs="Times New Roman"/>
          <w:sz w:val="28"/>
          <w:szCs w:val="28"/>
        </w:rPr>
        <w:t>=К</w:t>
      </w:r>
      <w:proofErr w:type="spellEnd"/>
      <w:r w:rsidRPr="00087375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08737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63D12" w:rsidRPr="00087375" w:rsidRDefault="00D63D12" w:rsidP="00D63D1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87375">
        <w:rPr>
          <w:rFonts w:ascii="Times New Roman" w:hAnsi="Times New Roman" w:cs="Times New Roman"/>
          <w:sz w:val="28"/>
          <w:szCs w:val="28"/>
        </w:rPr>
        <w:t>А</w:t>
      </w:r>
      <w:r w:rsidRPr="000873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8737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87375">
        <w:rPr>
          <w:rFonts w:ascii="Times New Roman" w:hAnsi="Times New Roman" w:cs="Times New Roman"/>
          <w:sz w:val="28"/>
          <w:szCs w:val="28"/>
        </w:rPr>
        <w:t>– прогнозируемая величина доходов;</w:t>
      </w:r>
    </w:p>
    <w:p w:rsidR="00D63D12" w:rsidRPr="00087375" w:rsidRDefault="00D63D12" w:rsidP="00D63D1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0873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7375">
        <w:rPr>
          <w:rFonts w:ascii="Times New Roman" w:hAnsi="Times New Roman" w:cs="Times New Roman"/>
          <w:sz w:val="28"/>
          <w:szCs w:val="28"/>
        </w:rPr>
        <w:t xml:space="preserve"> - планируемое количество выданных разрешений;</w:t>
      </w:r>
    </w:p>
    <w:p w:rsidR="00D63D12" w:rsidRPr="00087375" w:rsidRDefault="00D63D12" w:rsidP="00D63D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sz w:val="28"/>
          <w:szCs w:val="28"/>
        </w:rPr>
        <w:t xml:space="preserve">Р– </w:t>
      </w:r>
      <w:proofErr w:type="gramStart"/>
      <w:r w:rsidRPr="00087375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087375">
        <w:rPr>
          <w:rFonts w:ascii="Times New Roman" w:hAnsi="Times New Roman" w:cs="Times New Roman"/>
          <w:sz w:val="28"/>
          <w:szCs w:val="28"/>
        </w:rPr>
        <w:t>змер государственной пошлины.</w:t>
      </w:r>
    </w:p>
    <w:p w:rsidR="00D63D12" w:rsidRPr="00C64393" w:rsidRDefault="00D63D12" w:rsidP="00D63D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 xml:space="preserve"> Государственная пошлина зачисляется в бюджет в 100 процентном об</w:t>
      </w:r>
      <w:r w:rsidRPr="00C64393">
        <w:rPr>
          <w:rFonts w:ascii="Times New Roman" w:hAnsi="Times New Roman" w:cs="Times New Roman"/>
          <w:sz w:val="28"/>
          <w:szCs w:val="28"/>
        </w:rPr>
        <w:t>ъ</w:t>
      </w:r>
      <w:r w:rsidRPr="00C64393">
        <w:rPr>
          <w:rFonts w:ascii="Times New Roman" w:hAnsi="Times New Roman" w:cs="Times New Roman"/>
          <w:sz w:val="28"/>
          <w:szCs w:val="28"/>
        </w:rPr>
        <w:t>еме.</w:t>
      </w:r>
    </w:p>
    <w:p w:rsidR="00D63D12" w:rsidRDefault="00D63D12" w:rsidP="00D63D1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D63D12" w:rsidRPr="002F6613" w:rsidRDefault="00D63D12" w:rsidP="00D63D12">
      <w:pPr>
        <w:ind w:firstLine="2"/>
        <w:rPr>
          <w:b/>
        </w:rPr>
      </w:pPr>
      <w:r w:rsidRPr="002F6613">
        <w:rPr>
          <w:b/>
          <w:lang w:val="en-US"/>
        </w:rPr>
        <w:t>II</w:t>
      </w:r>
      <w:r w:rsidRPr="002F6613">
        <w:rPr>
          <w:b/>
        </w:rPr>
        <w:t>. Планирование бюджетных ассигнований бюджета поселения</w:t>
      </w:r>
    </w:p>
    <w:p w:rsidR="00D63D12" w:rsidRPr="002F6613" w:rsidRDefault="00D63D12" w:rsidP="00D63D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3D12" w:rsidRPr="002F6613" w:rsidRDefault="00D63D12" w:rsidP="00D63D12">
      <w:pPr>
        <w:ind w:firstLine="709"/>
        <w:jc w:val="both"/>
        <w:rPr>
          <w:noProof/>
          <w:snapToGrid w:val="0"/>
        </w:rPr>
      </w:pPr>
      <w:r w:rsidRPr="002F6613">
        <w:rPr>
          <w:noProof/>
          <w:snapToGrid w:val="0"/>
        </w:rPr>
        <w:t xml:space="preserve">Методика предназначена для планирования бюджетных ассигнований </w:t>
      </w:r>
      <w:r w:rsidRPr="002F6613">
        <w:t xml:space="preserve">администрации муниципального образования </w:t>
      </w:r>
      <w:r>
        <w:t xml:space="preserve">Раздольный сельсовет </w:t>
      </w:r>
      <w:proofErr w:type="spellStart"/>
      <w:r w:rsidRPr="002F6613">
        <w:t>Беляе</w:t>
      </w:r>
      <w:r w:rsidRPr="002F6613">
        <w:t>в</w:t>
      </w:r>
      <w:r w:rsidRPr="002F6613">
        <w:t>ского</w:t>
      </w:r>
      <w:proofErr w:type="spellEnd"/>
      <w:r w:rsidRPr="002F6613">
        <w:t xml:space="preserve"> района Оренбургской области</w:t>
      </w:r>
      <w:r w:rsidRPr="002F6613">
        <w:rPr>
          <w:noProof/>
          <w:snapToGrid w:val="0"/>
        </w:rPr>
        <w:t xml:space="preserve"> на стадии формирования прогнозных предельных объемов бюджетных ассигнований.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1. Общие положения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Расчет бюджетных ассигнований может осуществляться: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а) нормативным методом - объем бюджетных ассигнований определяется на основе нормативов, утвержденных в соответствующих нормативных правовых актах;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б) методом индексации - объем бюджетных ассигнований рассчитывается путем индексации на прогнозируемый среднегодовой индекс потребительских цен (иной коэффициент) объема бюджетного ассигнования текущего финансового года; 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в) плановым методом - объем бюджетных ассигнований устанавливается в соответствии с показателями, указанными в нормативном правовом акте, предусматривающем осуществление бюджетных инвестиций в объекты капитального строительства муниципальной собственности Беляевского района; 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г) иным методом, отличным от нормативного метода, метода индексации и планового метода.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Проектом бюджета муниципального образования </w:t>
      </w:r>
      <w:r>
        <w:t>Раздольный сельс</w:t>
      </w:r>
      <w:r>
        <w:t>о</w:t>
      </w:r>
      <w:r>
        <w:t>вет на 2023 год и на плановый период 2024 и 2025</w:t>
      </w:r>
      <w:r w:rsidRPr="003035D6">
        <w:t xml:space="preserve"> годов</w:t>
      </w:r>
      <w:r w:rsidRPr="003035D6">
        <w:rPr>
          <w:noProof/>
          <w:snapToGrid w:val="0"/>
        </w:rPr>
        <w:t xml:space="preserve">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D63D12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2. Планирование бюджетных ассигнований бюджета муниципального образования </w:t>
      </w:r>
      <w:r>
        <w:t xml:space="preserve">Раздольный сельсовет </w:t>
      </w:r>
      <w:r>
        <w:rPr>
          <w:noProof/>
          <w:snapToGrid w:val="0"/>
        </w:rPr>
        <w:t xml:space="preserve">на </w:t>
      </w:r>
      <w:proofErr w:type="gramStart"/>
      <w:r>
        <w:t>на</w:t>
      </w:r>
      <w:proofErr w:type="gramEnd"/>
      <w:r>
        <w:t xml:space="preserve"> 2023 год и на плановый период 2024 и 2025</w:t>
      </w:r>
      <w:r w:rsidRPr="003035D6">
        <w:t xml:space="preserve"> годов</w:t>
      </w:r>
      <w:r w:rsidRPr="003035D6">
        <w:rPr>
          <w:noProof/>
          <w:snapToGrid w:val="0"/>
        </w:rPr>
        <w:t xml:space="preserve"> будет осуществляться на основе следующих, общих для всех, подходов:</w:t>
      </w:r>
    </w:p>
    <w:p w:rsidR="00D63D12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2.1</w:t>
      </w:r>
      <w:r>
        <w:rPr>
          <w:noProof/>
          <w:snapToGrid w:val="0"/>
        </w:rPr>
        <w:t xml:space="preserve"> Расчет расходов на оплату коммунальных услуг  на 2023 г производится исходя из объема фактических расходов на коммунальные услуги за 2022г на 4%(коэффициент роста 2023год).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2.2. Расходы на оплату труда.</w:t>
      </w:r>
    </w:p>
    <w:p w:rsidR="00D63D12" w:rsidRPr="00D63D12" w:rsidRDefault="00D63D12" w:rsidP="00D63D12">
      <w:pPr>
        <w:ind w:firstLine="709"/>
        <w:jc w:val="both"/>
        <w:rPr>
          <w:noProof/>
          <w:snapToGrid w:val="0"/>
        </w:rPr>
      </w:pPr>
      <w:r w:rsidRPr="00D63D12">
        <w:rPr>
          <w:noProof/>
          <w:snapToGrid w:val="0"/>
        </w:rPr>
        <w:lastRenderedPageBreak/>
        <w:t xml:space="preserve">2.2.1. Фонд оплаты труда работников органов местного самоуправления муниципального образования  </w:t>
      </w:r>
      <w:r w:rsidRPr="00D63D12">
        <w:t xml:space="preserve">Раздольный сельсовет </w:t>
      </w:r>
      <w:r w:rsidRPr="00D63D12">
        <w:rPr>
          <w:noProof/>
          <w:snapToGrid w:val="0"/>
        </w:rPr>
        <w:t>будет сформирован:</w:t>
      </w:r>
    </w:p>
    <w:p w:rsidR="00D63D12" w:rsidRPr="00D63D12" w:rsidRDefault="00D63D12" w:rsidP="00D63D12">
      <w:pPr>
        <w:pStyle w:val="2"/>
        <w:ind w:right="-221" w:firstLine="708"/>
        <w:jc w:val="both"/>
        <w:rPr>
          <w:b w:val="0"/>
        </w:rPr>
      </w:pPr>
      <w:r w:rsidRPr="00D63D12">
        <w:rPr>
          <w:b w:val="0"/>
          <w:noProof/>
          <w:snapToGrid w:val="0"/>
        </w:rPr>
        <w:t xml:space="preserve">-по муниципальным должностям в соответствии с решением Совета  депутатов муниципального образования  </w:t>
      </w:r>
      <w:r w:rsidRPr="00D63D12">
        <w:rPr>
          <w:b w:val="0"/>
        </w:rPr>
        <w:t xml:space="preserve">Раздольный сельсовет </w:t>
      </w:r>
      <w:r w:rsidRPr="00D63D12">
        <w:rPr>
          <w:b w:val="0"/>
          <w:noProof/>
          <w:snapToGrid w:val="0"/>
        </w:rPr>
        <w:t>от 24.12.2012 № 65  «</w:t>
      </w:r>
      <w:r w:rsidRPr="00D63D12">
        <w:rPr>
          <w:b w:val="0"/>
        </w:rPr>
        <w:t>О денежном содержании  главы  муниципального образования Раздольный сельсовет</w:t>
      </w:r>
      <w:r w:rsidRPr="00D63D12">
        <w:rPr>
          <w:b w:val="0"/>
          <w:noProof/>
          <w:snapToGrid w:val="0"/>
        </w:rPr>
        <w:t>» (с изменениями и дополнениями);</w:t>
      </w:r>
    </w:p>
    <w:p w:rsidR="00D63D12" w:rsidRPr="00D63D12" w:rsidRDefault="00D63D12" w:rsidP="00D63D12">
      <w:pPr>
        <w:ind w:firstLine="708"/>
        <w:jc w:val="both"/>
      </w:pPr>
      <w:r w:rsidRPr="00D63D12">
        <w:rPr>
          <w:noProof/>
          <w:snapToGrid w:val="0"/>
        </w:rPr>
        <w:t xml:space="preserve">- по должностям муниципальной службы в соответствии с решением Совета  депутатов муниципального образования </w:t>
      </w:r>
      <w:r w:rsidRPr="00D63D12">
        <w:t xml:space="preserve">Раздольный сельсовет </w:t>
      </w:r>
      <w:r w:rsidRPr="00D63D12">
        <w:rPr>
          <w:noProof/>
          <w:snapToGrid w:val="0"/>
        </w:rPr>
        <w:t>от 24.12.2012 № 66 "</w:t>
      </w:r>
      <w:r w:rsidRPr="00D63D12">
        <w:t xml:space="preserve"> Об утверждении Положения об оплате труда муниципальных</w:t>
      </w:r>
      <w:r>
        <w:t xml:space="preserve"> </w:t>
      </w:r>
      <w:r w:rsidRPr="00D63D12">
        <w:t>служащих  муниципального образования Раздольный сельсовет</w:t>
      </w:r>
      <w:r>
        <w:rPr>
          <w:noProof/>
          <w:snapToGrid w:val="0"/>
        </w:rPr>
        <w:t xml:space="preserve">» </w:t>
      </w:r>
      <w:r w:rsidRPr="00D63D12">
        <w:rPr>
          <w:noProof/>
          <w:snapToGrid w:val="0"/>
        </w:rPr>
        <w:t xml:space="preserve">(с изменениями и дополнениями); </w:t>
      </w:r>
    </w:p>
    <w:p w:rsidR="00D63D12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с учетом численности согласно утвержденным штатным расписаниям а по с</w:t>
      </w:r>
      <w:r>
        <w:rPr>
          <w:noProof/>
          <w:snapToGrid w:val="0"/>
        </w:rPr>
        <w:t>остоянию на 1 октября 2023</w:t>
      </w:r>
      <w:r w:rsidRPr="003035D6">
        <w:rPr>
          <w:noProof/>
          <w:snapToGrid w:val="0"/>
        </w:rPr>
        <w:t xml:space="preserve"> года;</w:t>
      </w:r>
    </w:p>
    <w:p w:rsidR="00D63D12" w:rsidRDefault="00D63D12" w:rsidP="00D63D12">
      <w:pPr>
        <w:autoSpaceDE w:val="0"/>
        <w:autoSpaceDN w:val="0"/>
        <w:adjustRightInd w:val="0"/>
        <w:jc w:val="both"/>
        <w:outlineLvl w:val="1"/>
        <w:rPr>
          <w:noProof/>
          <w:snapToGrid w:val="0"/>
        </w:rPr>
      </w:pPr>
      <w:r>
        <w:rPr>
          <w:noProof/>
          <w:snapToGrid w:val="0"/>
        </w:rPr>
        <w:t xml:space="preserve">           -</w:t>
      </w:r>
      <w:r w:rsidRPr="00097CA4">
        <w:t xml:space="preserve"> </w:t>
      </w:r>
      <w:r>
        <w:t xml:space="preserve"> с учетом индексации  размеров</w:t>
      </w:r>
      <w:r w:rsidRPr="002F0BE9">
        <w:t xml:space="preserve"> окладов денежного содержания по должностям м</w:t>
      </w:r>
      <w:r w:rsidRPr="002F0BE9">
        <w:t>у</w:t>
      </w:r>
      <w:r w:rsidRPr="002F0BE9">
        <w:t xml:space="preserve">ниципальной службы </w:t>
      </w:r>
      <w:r>
        <w:t>с 1 октября 2023г на 5,5%.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экономии в связи с выплатой пособий по временной нетрудоспособности в размере 5%;</w:t>
      </w:r>
    </w:p>
    <w:p w:rsidR="00D63D12" w:rsidRDefault="00D63D12" w:rsidP="00D63D12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страховых взносов в государственные внебюджетные фонды в размере 30,2 процента.</w:t>
      </w:r>
    </w:p>
    <w:p w:rsidR="00D63D12" w:rsidRDefault="00D63D12" w:rsidP="00D63D12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-  объем средств на оплату труда с начислениями работников организаций, получающие з/п на уровне МРОТ(включая работников органов местного самоуправления)учитывать повышение МРОТ с 01.01. 2023г до уровня 18679 руб с уральским коэффициентом.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2.3</w:t>
      </w:r>
      <w:r w:rsidRPr="003035D6">
        <w:rPr>
          <w:noProof/>
          <w:snapToGrid w:val="0"/>
        </w:rPr>
        <w:t>. Расходы на уплату налогов будут рассчитываться на уровне уточненного пла</w:t>
      </w:r>
      <w:r>
        <w:rPr>
          <w:noProof/>
          <w:snapToGrid w:val="0"/>
        </w:rPr>
        <w:t>на расходов бюджета на 01.10.2023</w:t>
      </w:r>
      <w:r w:rsidRPr="003035D6">
        <w:rPr>
          <w:noProof/>
          <w:snapToGrid w:val="0"/>
        </w:rPr>
        <w:t xml:space="preserve"> года с учетом оптимизации расходов по платежам при пользовании природными ресурсами.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2.4</w:t>
      </w:r>
      <w:r w:rsidRPr="003035D6">
        <w:rPr>
          <w:noProof/>
          <w:snapToGrid w:val="0"/>
        </w:rPr>
        <w:t xml:space="preserve">. Расходы на обеспечение мер социальной поддержки отдельных категорий граждан будут рассчитываться в соответствии с действующими муниципальными правовыми актами органов местного самоуправления. </w:t>
      </w:r>
    </w:p>
    <w:p w:rsidR="00D63D12" w:rsidRPr="003035D6" w:rsidRDefault="00D63D12" w:rsidP="00D63D1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</w:rPr>
      </w:pPr>
      <w:r>
        <w:rPr>
          <w:noProof/>
          <w:snapToGrid w:val="0"/>
        </w:rPr>
        <w:t>2.5</w:t>
      </w:r>
      <w:r w:rsidRPr="003035D6">
        <w:rPr>
          <w:noProof/>
          <w:snapToGrid w:val="0"/>
        </w:rPr>
        <w:t>.</w:t>
      </w:r>
      <w:r w:rsidRPr="003035D6">
        <w:rPr>
          <w:rFonts w:eastAsia="Times New Roman"/>
          <w:color w:val="000000"/>
        </w:rPr>
        <w:t xml:space="preserve"> Расходы по муниципальному дорожному фонду устанавливаются Положением о порядке образования и расходования средств дорожного фонда а</w:t>
      </w:r>
      <w:r w:rsidRPr="003035D6">
        <w:rPr>
          <w:rFonts w:eastAsia="Times New Roman"/>
          <w:color w:val="000000"/>
        </w:rPr>
        <w:t>д</w:t>
      </w:r>
      <w:r w:rsidRPr="003035D6">
        <w:rPr>
          <w:rFonts w:eastAsia="Times New Roman"/>
          <w:color w:val="000000"/>
        </w:rPr>
        <w:t xml:space="preserve">министрации </w:t>
      </w:r>
      <w:r>
        <w:rPr>
          <w:rFonts w:eastAsia="Times New Roman"/>
          <w:color w:val="000000"/>
        </w:rPr>
        <w:t xml:space="preserve"> </w:t>
      </w:r>
      <w:r>
        <w:t>Раздольный сельсовет</w:t>
      </w:r>
      <w:r w:rsidRPr="003035D6">
        <w:rPr>
          <w:rFonts w:eastAsia="Times New Roman"/>
          <w:color w:val="000000"/>
        </w:rPr>
        <w:t xml:space="preserve">. </w:t>
      </w:r>
    </w:p>
    <w:p w:rsidR="00D63D12" w:rsidRPr="003035D6" w:rsidRDefault="00D63D12" w:rsidP="00D63D12">
      <w:pPr>
        <w:autoSpaceDE w:val="0"/>
        <w:autoSpaceDN w:val="0"/>
        <w:adjustRightInd w:val="0"/>
        <w:spacing w:after="0"/>
        <w:jc w:val="both"/>
        <w:rPr>
          <w:noProof/>
          <w:snapToGrid w:val="0"/>
        </w:rPr>
      </w:pPr>
      <w:r w:rsidRPr="003035D6">
        <w:rPr>
          <w:rFonts w:eastAsia="Times New Roman"/>
          <w:color w:val="000000"/>
        </w:rPr>
        <w:t xml:space="preserve">        Бюджетные ассигнования муниципального дорожного фонда, не испол</w:t>
      </w:r>
      <w:r w:rsidRPr="003035D6">
        <w:rPr>
          <w:rFonts w:eastAsia="Times New Roman"/>
          <w:color w:val="000000"/>
        </w:rPr>
        <w:t>ь</w:t>
      </w:r>
      <w:r w:rsidRPr="003035D6">
        <w:rPr>
          <w:rFonts w:eastAsia="Times New Roman"/>
          <w:color w:val="000000"/>
        </w:rPr>
        <w:t>зованные в текущем финансовом году, направляются на увеличение бюдже</w:t>
      </w:r>
      <w:r w:rsidRPr="003035D6">
        <w:rPr>
          <w:rFonts w:eastAsia="Times New Roman"/>
          <w:color w:val="000000"/>
        </w:rPr>
        <w:t>т</w:t>
      </w:r>
      <w:r w:rsidRPr="003035D6">
        <w:rPr>
          <w:rFonts w:eastAsia="Times New Roman"/>
          <w:color w:val="000000"/>
        </w:rPr>
        <w:t>ных ассигнований муниципального дорожного фонда в очередном финанс</w:t>
      </w:r>
      <w:r w:rsidRPr="003035D6">
        <w:rPr>
          <w:rFonts w:eastAsia="Times New Roman"/>
          <w:color w:val="000000"/>
        </w:rPr>
        <w:t>о</w:t>
      </w:r>
      <w:r w:rsidRPr="003035D6">
        <w:rPr>
          <w:rFonts w:eastAsia="Times New Roman"/>
          <w:color w:val="000000"/>
        </w:rPr>
        <w:t>вом году.</w:t>
      </w:r>
    </w:p>
    <w:p w:rsidR="00D63D12" w:rsidRPr="003035D6" w:rsidRDefault="00D63D12" w:rsidP="00D63D12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2.6</w:t>
      </w:r>
      <w:r w:rsidRPr="003035D6">
        <w:rPr>
          <w:noProof/>
          <w:snapToGrid w:val="0"/>
        </w:rPr>
        <w:t xml:space="preserve">. Другие расходы, кроме расходов, указанных в </w:t>
      </w:r>
      <w:hyperlink w:anchor="Par369" w:history="1">
        <w:r w:rsidRPr="003035D6">
          <w:rPr>
            <w:noProof/>
            <w:snapToGrid w:val="0"/>
          </w:rPr>
          <w:t>пунктах 2.</w:t>
        </w:r>
      </w:hyperlink>
      <w:r w:rsidRPr="003035D6">
        <w:rPr>
          <w:noProof/>
          <w:snapToGrid w:val="0"/>
        </w:rPr>
        <w:t xml:space="preserve">1. – </w:t>
      </w:r>
      <w:hyperlink w:anchor="Par422" w:history="1">
        <w:r w:rsidRPr="003035D6">
          <w:rPr>
            <w:noProof/>
            <w:snapToGrid w:val="0"/>
          </w:rPr>
          <w:t>2.</w:t>
        </w:r>
      </w:hyperlink>
      <w:r w:rsidRPr="003035D6">
        <w:rPr>
          <w:noProof/>
          <w:snapToGrid w:val="0"/>
        </w:rPr>
        <w:t>6., будут рассчитываться в пределах, доведенных до субъектов бюджетного планирования прогнозных предельных объемо</w:t>
      </w:r>
      <w:r>
        <w:rPr>
          <w:noProof/>
          <w:snapToGrid w:val="0"/>
        </w:rPr>
        <w:t xml:space="preserve">в бюджетных ассигнований </w:t>
      </w:r>
      <w:r>
        <w:t>на 2023 год и на плановый период 2024 и 2025</w:t>
      </w:r>
      <w:r w:rsidRPr="003035D6">
        <w:t xml:space="preserve"> годов</w:t>
      </w:r>
      <w:r w:rsidRPr="003035D6">
        <w:rPr>
          <w:noProof/>
          <w:snapToGrid w:val="0"/>
        </w:rPr>
        <w:t>.</w:t>
      </w:r>
    </w:p>
    <w:p w:rsidR="00D63D12" w:rsidRDefault="00D63D12" w:rsidP="00D63D12">
      <w:pPr>
        <w:tabs>
          <w:tab w:val="left" w:pos="851"/>
        </w:tabs>
        <w:spacing w:before="0" w:after="0"/>
        <w:jc w:val="both"/>
      </w:pPr>
    </w:p>
    <w:p w:rsidR="00D63D12" w:rsidRDefault="00D63D12" w:rsidP="00D63D12">
      <w:pPr>
        <w:tabs>
          <w:tab w:val="left" w:pos="851"/>
        </w:tabs>
        <w:spacing w:before="0" w:after="0"/>
        <w:jc w:val="both"/>
      </w:pPr>
    </w:p>
    <w:p w:rsidR="00D63D12" w:rsidRDefault="00D63D12" w:rsidP="00D63D12">
      <w:pPr>
        <w:tabs>
          <w:tab w:val="left" w:pos="851"/>
        </w:tabs>
        <w:spacing w:before="0" w:after="0"/>
        <w:jc w:val="both"/>
      </w:pPr>
    </w:p>
    <w:p w:rsidR="00D63D12" w:rsidRDefault="00D63D12" w:rsidP="00D63D12"/>
    <w:p w:rsidR="00D63D12" w:rsidRDefault="00D63D12" w:rsidP="00D63D12"/>
    <w:p w:rsidR="00D63D12" w:rsidRDefault="00D63D12" w:rsidP="00D63D12"/>
    <w:p w:rsidR="00D63D12" w:rsidRDefault="00D63D12" w:rsidP="00D63D12"/>
    <w:p w:rsidR="00D63D12" w:rsidRDefault="00D63D12" w:rsidP="00D63D12"/>
    <w:p w:rsidR="00D63D12" w:rsidRDefault="00D63D12" w:rsidP="00D63D12"/>
    <w:p w:rsidR="00D63D12" w:rsidRDefault="00D63D12" w:rsidP="00D63D12"/>
    <w:p w:rsidR="00FC6509" w:rsidRDefault="00FC6509"/>
    <w:sectPr w:rsidR="00FC6509" w:rsidSect="006F6152">
      <w:headerReference w:type="default" r:id="rId5"/>
      <w:pgSz w:w="11906" w:h="16838"/>
      <w:pgMar w:top="284" w:right="851" w:bottom="851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F3" w:rsidRPr="00180184" w:rsidRDefault="00D63D12" w:rsidP="00180184">
    <w:pPr>
      <w:pStyle w:val="a3"/>
      <w:tabs>
        <w:tab w:val="clear" w:pos="4677"/>
      </w:tabs>
      <w:rPr>
        <w:sz w:val="24"/>
        <w:szCs w:val="24"/>
      </w:rPr>
    </w:pPr>
    <w:r w:rsidRPr="00180184">
      <w:rPr>
        <w:sz w:val="24"/>
        <w:szCs w:val="24"/>
      </w:rPr>
      <w:fldChar w:fldCharType="begin"/>
    </w:r>
    <w:r w:rsidRPr="00180184">
      <w:rPr>
        <w:sz w:val="24"/>
        <w:szCs w:val="24"/>
      </w:rPr>
      <w:instrText xml:space="preserve"> PAGE   \* MERGEFORMAT </w:instrText>
    </w:r>
    <w:r w:rsidRPr="00180184"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 w:rsidRPr="0018018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BA7"/>
    <w:multiLevelType w:val="hybridMultilevel"/>
    <w:tmpl w:val="79B0B960"/>
    <w:lvl w:ilvl="0" w:tplc="2C7A8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5333A"/>
    <w:multiLevelType w:val="hybridMultilevel"/>
    <w:tmpl w:val="A99C7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3D12"/>
    <w:rsid w:val="00D63D12"/>
    <w:rsid w:val="00F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12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3D12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D12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ConsPlusNormal">
    <w:name w:val="ConsPlusNormal"/>
    <w:rsid w:val="00D63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63D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1510</Words>
  <Characters>8610</Characters>
  <Application>Microsoft Office Word</Application>
  <DocSecurity>0</DocSecurity>
  <Lines>71</Lines>
  <Paragraphs>20</Paragraphs>
  <ScaleCrop>false</ScaleCrop>
  <Company>Microsoft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2022-11-11T10:57:00Z</cp:lastPrinted>
  <dcterms:created xsi:type="dcterms:W3CDTF">2022-11-11T10:51:00Z</dcterms:created>
  <dcterms:modified xsi:type="dcterms:W3CDTF">2022-11-11T10:58:00Z</dcterms:modified>
</cp:coreProperties>
</file>