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1E" w:rsidRPr="00FF1DC1" w:rsidRDefault="00417F1E" w:rsidP="00417F1E">
      <w:pPr>
        <w:jc w:val="center"/>
        <w:rPr>
          <w:b/>
          <w:sz w:val="28"/>
          <w:szCs w:val="28"/>
        </w:rPr>
      </w:pPr>
      <w:bookmarkStart w:id="0" w:name="_GoBack"/>
      <w:bookmarkEnd w:id="0"/>
      <w:r w:rsidRPr="00FF1DC1">
        <w:rPr>
          <w:b/>
          <w:sz w:val="28"/>
          <w:szCs w:val="28"/>
        </w:rPr>
        <w:t xml:space="preserve">СОВЕТ ДЕПУТАТОВ </w:t>
      </w:r>
    </w:p>
    <w:p w:rsidR="00417F1E" w:rsidRPr="00FF1DC1" w:rsidRDefault="00417F1E" w:rsidP="00417F1E">
      <w:pPr>
        <w:jc w:val="center"/>
        <w:rPr>
          <w:b/>
          <w:sz w:val="28"/>
          <w:szCs w:val="28"/>
        </w:rPr>
      </w:pPr>
      <w:r w:rsidRPr="00FF1DC1">
        <w:rPr>
          <w:b/>
          <w:sz w:val="28"/>
          <w:szCs w:val="28"/>
        </w:rPr>
        <w:t>МУНИЦИПАЛЬНОГО ОБРАЗОВАНИЯ РАЗДОЛЬНЫЙ СЕЛЬСОВЕТ</w:t>
      </w:r>
    </w:p>
    <w:p w:rsidR="00417F1E" w:rsidRPr="00FF1DC1" w:rsidRDefault="00417F1E" w:rsidP="00417F1E">
      <w:pPr>
        <w:jc w:val="center"/>
        <w:rPr>
          <w:b/>
          <w:sz w:val="28"/>
          <w:szCs w:val="28"/>
        </w:rPr>
      </w:pPr>
      <w:r w:rsidRPr="00FF1DC1">
        <w:rPr>
          <w:b/>
          <w:sz w:val="28"/>
          <w:szCs w:val="28"/>
        </w:rPr>
        <w:t>БЕЛЯЕВСКОГО РАЙОНА ОРЕНБУРГСКОЙ ОБЛАСТИ</w:t>
      </w:r>
    </w:p>
    <w:p w:rsidR="00417F1E" w:rsidRPr="00FF1DC1" w:rsidRDefault="00417F1E" w:rsidP="00417F1E">
      <w:pPr>
        <w:jc w:val="center"/>
        <w:rPr>
          <w:b/>
          <w:sz w:val="28"/>
          <w:szCs w:val="28"/>
        </w:rPr>
      </w:pPr>
      <w:r>
        <w:rPr>
          <w:b/>
          <w:sz w:val="28"/>
          <w:szCs w:val="28"/>
        </w:rPr>
        <w:t>четвертого</w:t>
      </w:r>
      <w:r w:rsidRPr="00FF1DC1">
        <w:rPr>
          <w:b/>
          <w:sz w:val="28"/>
          <w:szCs w:val="28"/>
        </w:rPr>
        <w:t xml:space="preserve"> созыва </w:t>
      </w:r>
    </w:p>
    <w:p w:rsidR="00417F1E" w:rsidRPr="00FF1DC1" w:rsidRDefault="00417F1E" w:rsidP="00417F1E">
      <w:pPr>
        <w:rPr>
          <w:b/>
          <w:sz w:val="28"/>
          <w:szCs w:val="28"/>
        </w:rPr>
      </w:pPr>
    </w:p>
    <w:p w:rsidR="00417F1E" w:rsidRPr="00FF1DC1" w:rsidRDefault="00417F1E" w:rsidP="00417F1E">
      <w:pPr>
        <w:jc w:val="center"/>
        <w:rPr>
          <w:b/>
          <w:sz w:val="28"/>
          <w:szCs w:val="28"/>
        </w:rPr>
      </w:pPr>
      <w:r w:rsidRPr="00FF1DC1">
        <w:rPr>
          <w:b/>
          <w:sz w:val="28"/>
          <w:szCs w:val="28"/>
        </w:rPr>
        <w:t xml:space="preserve">РЕШЕНИЕ </w:t>
      </w:r>
      <w:r>
        <w:rPr>
          <w:b/>
          <w:sz w:val="28"/>
          <w:szCs w:val="28"/>
        </w:rPr>
        <w:t xml:space="preserve"> </w:t>
      </w:r>
    </w:p>
    <w:p w:rsidR="00417F1E" w:rsidRPr="00417F1E" w:rsidRDefault="00417F1E" w:rsidP="00417F1E">
      <w:pPr>
        <w:rPr>
          <w:b/>
          <w:sz w:val="28"/>
          <w:szCs w:val="28"/>
        </w:rPr>
      </w:pPr>
      <w:r w:rsidRPr="00FF1DC1">
        <w:rPr>
          <w:sz w:val="28"/>
          <w:szCs w:val="28"/>
        </w:rPr>
        <w:t xml:space="preserve">       </w:t>
      </w:r>
      <w:r w:rsidR="00A76E7E">
        <w:rPr>
          <w:sz w:val="28"/>
          <w:szCs w:val="28"/>
        </w:rPr>
        <w:t>29.09</w:t>
      </w:r>
      <w:r>
        <w:rPr>
          <w:sz w:val="28"/>
          <w:szCs w:val="28"/>
        </w:rPr>
        <w:t>.2022</w:t>
      </w:r>
      <w:r w:rsidRPr="00FF1DC1">
        <w:rPr>
          <w:sz w:val="28"/>
          <w:szCs w:val="28"/>
        </w:rPr>
        <w:t xml:space="preserve">                     </w:t>
      </w:r>
      <w:r>
        <w:rPr>
          <w:sz w:val="28"/>
          <w:szCs w:val="28"/>
        </w:rPr>
        <w:t xml:space="preserve">       </w:t>
      </w:r>
      <w:r w:rsidRPr="00FF1DC1">
        <w:rPr>
          <w:sz w:val="28"/>
          <w:szCs w:val="28"/>
        </w:rPr>
        <w:t xml:space="preserve">с. Междуречье              </w:t>
      </w:r>
      <w:r>
        <w:rPr>
          <w:sz w:val="28"/>
          <w:szCs w:val="28"/>
        </w:rPr>
        <w:t xml:space="preserve">                              </w:t>
      </w:r>
      <w:r w:rsidRPr="00FF1DC1">
        <w:rPr>
          <w:sz w:val="28"/>
          <w:szCs w:val="28"/>
        </w:rPr>
        <w:t xml:space="preserve">№ </w:t>
      </w:r>
      <w:r w:rsidR="00A76E7E">
        <w:rPr>
          <w:sz w:val="28"/>
          <w:szCs w:val="28"/>
        </w:rPr>
        <w:t>60</w:t>
      </w:r>
    </w:p>
    <w:p w:rsidR="00417F1E" w:rsidRDefault="00417F1E" w:rsidP="00417F1E">
      <w:pPr>
        <w:ind w:right="-2"/>
        <w:jc w:val="both"/>
        <w:rPr>
          <w:b/>
          <w:iCs/>
          <w:sz w:val="28"/>
          <w:szCs w:val="28"/>
        </w:rPr>
      </w:pPr>
    </w:p>
    <w:p w:rsidR="00417F1E" w:rsidRDefault="00417F1E" w:rsidP="00417F1E">
      <w:pPr>
        <w:ind w:right="-2"/>
        <w:jc w:val="both"/>
        <w:rPr>
          <w:b/>
          <w:iCs/>
          <w:sz w:val="28"/>
          <w:szCs w:val="28"/>
        </w:rPr>
      </w:pPr>
    </w:p>
    <w:p w:rsidR="001C57C8" w:rsidRPr="00DB0B89" w:rsidRDefault="00C004A9" w:rsidP="00417F1E">
      <w:pPr>
        <w:ind w:right="-2"/>
        <w:jc w:val="center"/>
        <w:rPr>
          <w:iCs/>
          <w:sz w:val="28"/>
          <w:szCs w:val="28"/>
        </w:rPr>
      </w:pPr>
      <w:r w:rsidRPr="00DB0B89">
        <w:rPr>
          <w:iCs/>
          <w:sz w:val="28"/>
          <w:szCs w:val="28"/>
        </w:rPr>
        <w:t>Об установлении дополнительных оснований признания</w:t>
      </w:r>
    </w:p>
    <w:p w:rsidR="001C57C8" w:rsidRPr="00DB0B89" w:rsidRDefault="00C004A9" w:rsidP="00417F1E">
      <w:pPr>
        <w:ind w:right="-2"/>
        <w:jc w:val="center"/>
        <w:rPr>
          <w:iCs/>
          <w:sz w:val="28"/>
          <w:szCs w:val="28"/>
        </w:rPr>
      </w:pPr>
      <w:r w:rsidRPr="00DB0B89">
        <w:rPr>
          <w:iCs/>
          <w:sz w:val="28"/>
          <w:szCs w:val="28"/>
        </w:rPr>
        <w:t>безнадежными к взысканию и списания недоимки,</w:t>
      </w:r>
    </w:p>
    <w:p w:rsidR="00C004A9" w:rsidRPr="00DB0B89" w:rsidRDefault="00C004A9" w:rsidP="00417F1E">
      <w:pPr>
        <w:ind w:right="-2"/>
        <w:jc w:val="center"/>
        <w:rPr>
          <w:iCs/>
          <w:sz w:val="28"/>
          <w:szCs w:val="28"/>
        </w:rPr>
      </w:pPr>
      <w:r w:rsidRPr="00DB0B89">
        <w:rPr>
          <w:iCs/>
          <w:sz w:val="28"/>
          <w:szCs w:val="28"/>
        </w:rPr>
        <w:t>задолженности по пен</w:t>
      </w:r>
      <w:r w:rsidR="001C57C8" w:rsidRPr="00DB0B89">
        <w:rPr>
          <w:iCs/>
          <w:sz w:val="28"/>
          <w:szCs w:val="28"/>
        </w:rPr>
        <w:t>ям и штрафам по местным налогам</w:t>
      </w:r>
    </w:p>
    <w:p w:rsidR="00C004A9" w:rsidRPr="00417F1E" w:rsidRDefault="00C004A9" w:rsidP="00417F1E">
      <w:pPr>
        <w:ind w:right="5395"/>
        <w:jc w:val="center"/>
        <w:rPr>
          <w:iCs/>
          <w:sz w:val="28"/>
          <w:szCs w:val="28"/>
        </w:rPr>
      </w:pPr>
    </w:p>
    <w:p w:rsidR="00C004A9" w:rsidRPr="00417F1E" w:rsidRDefault="00C004A9" w:rsidP="00417F1E">
      <w:pPr>
        <w:ind w:right="-5"/>
        <w:jc w:val="both"/>
        <w:rPr>
          <w:iCs/>
          <w:sz w:val="28"/>
          <w:szCs w:val="28"/>
        </w:rPr>
      </w:pPr>
      <w:r w:rsidRPr="00417F1E">
        <w:rPr>
          <w:iCs/>
          <w:sz w:val="28"/>
          <w:szCs w:val="28"/>
        </w:rPr>
        <w:t xml:space="preserve">           </w:t>
      </w:r>
      <w:r w:rsidR="001C57C8" w:rsidRPr="00417F1E">
        <w:rPr>
          <w:iCs/>
          <w:sz w:val="28"/>
          <w:szCs w:val="28"/>
        </w:rPr>
        <w:t>В соответствии с</w:t>
      </w:r>
      <w:r w:rsidRPr="00417F1E">
        <w:rPr>
          <w:iCs/>
          <w:sz w:val="28"/>
          <w:szCs w:val="28"/>
        </w:rPr>
        <w:t xml:space="preserve"> пункт</w:t>
      </w:r>
      <w:r w:rsidR="00F033DE" w:rsidRPr="00417F1E">
        <w:rPr>
          <w:iCs/>
          <w:sz w:val="28"/>
          <w:szCs w:val="28"/>
        </w:rPr>
        <w:t>ом</w:t>
      </w:r>
      <w:r w:rsidRPr="00417F1E">
        <w:rPr>
          <w:iCs/>
          <w:sz w:val="28"/>
          <w:szCs w:val="28"/>
        </w:rPr>
        <w:t xml:space="preserve"> 3 статьи 59 Налогового кодекса Российской Федерации, руководствуясь Уставом муниципального образования </w:t>
      </w:r>
      <w:r w:rsidR="00417F1E" w:rsidRPr="00417F1E">
        <w:rPr>
          <w:iCs/>
          <w:sz w:val="28"/>
          <w:szCs w:val="28"/>
        </w:rPr>
        <w:t xml:space="preserve">Раздольный сельсовет </w:t>
      </w:r>
      <w:r w:rsidR="00F033DE" w:rsidRPr="00417F1E">
        <w:rPr>
          <w:iCs/>
          <w:sz w:val="28"/>
          <w:szCs w:val="28"/>
        </w:rPr>
        <w:t>Беляевского района Оренбургской области</w:t>
      </w:r>
      <w:r w:rsidRPr="00417F1E">
        <w:rPr>
          <w:iCs/>
          <w:sz w:val="28"/>
          <w:szCs w:val="28"/>
        </w:rPr>
        <w:t xml:space="preserve">, </w:t>
      </w:r>
    </w:p>
    <w:p w:rsidR="00C004A9" w:rsidRPr="00417F1E" w:rsidRDefault="00C004A9" w:rsidP="00417F1E">
      <w:pPr>
        <w:ind w:right="-5"/>
        <w:jc w:val="both"/>
        <w:rPr>
          <w:iCs/>
          <w:sz w:val="28"/>
          <w:szCs w:val="28"/>
        </w:rPr>
      </w:pPr>
      <w:r w:rsidRPr="00417F1E">
        <w:rPr>
          <w:iCs/>
          <w:sz w:val="28"/>
          <w:szCs w:val="28"/>
        </w:rPr>
        <w:t>Совет депутатов решил:</w:t>
      </w:r>
    </w:p>
    <w:p w:rsidR="0042302C" w:rsidRPr="00417F1E" w:rsidRDefault="0042302C" w:rsidP="00417F1E">
      <w:pPr>
        <w:ind w:firstLine="708"/>
        <w:jc w:val="both"/>
        <w:rPr>
          <w:sz w:val="28"/>
          <w:szCs w:val="28"/>
        </w:rPr>
      </w:pPr>
      <w:bookmarkStart w:id="1" w:name="sub_5"/>
      <w:r w:rsidRPr="00417F1E">
        <w:rPr>
          <w:sz w:val="28"/>
          <w:szCs w:val="28"/>
        </w:rPr>
        <w:t>1. Установить дополнительные основания признания безнадежными к взысканию недоимки, задолженности по пеням и штрафам по местным налогам (далее - задолженность).</w:t>
      </w:r>
    </w:p>
    <w:bookmarkEnd w:id="1"/>
    <w:p w:rsidR="0042302C" w:rsidRPr="00417F1E" w:rsidRDefault="0042302C" w:rsidP="00417F1E">
      <w:pPr>
        <w:ind w:firstLine="708"/>
        <w:jc w:val="both"/>
        <w:rPr>
          <w:sz w:val="28"/>
          <w:szCs w:val="28"/>
        </w:rPr>
      </w:pPr>
      <w:r w:rsidRPr="00417F1E">
        <w:rPr>
          <w:sz w:val="28"/>
          <w:szCs w:val="28"/>
        </w:rPr>
        <w:t>Безнадежной к взысканию признается задолженность в случаях:</w:t>
      </w:r>
    </w:p>
    <w:p w:rsidR="002F1A15" w:rsidRPr="00417F1E" w:rsidRDefault="006F52D7" w:rsidP="00417F1E">
      <w:pPr>
        <w:shd w:val="clear" w:color="auto" w:fill="FFFFFF" w:themeFill="background1"/>
        <w:ind w:firstLine="708"/>
        <w:jc w:val="both"/>
        <w:rPr>
          <w:sz w:val="28"/>
          <w:szCs w:val="28"/>
          <w:u w:val="single"/>
        </w:rPr>
      </w:pPr>
      <w:r w:rsidRPr="00417F1E">
        <w:rPr>
          <w:sz w:val="28"/>
          <w:szCs w:val="28"/>
        </w:rPr>
        <w:t xml:space="preserve">а) </w:t>
      </w:r>
      <w:r w:rsidR="002F1A15" w:rsidRPr="00417F1E">
        <w:rPr>
          <w:sz w:val="28"/>
          <w:szCs w:val="28"/>
        </w:rPr>
        <w:t>невозможности взыскания недоимки по налогу и задолженности по пеням с физических лиц ввиду истечения срока (более 3 лет) давности, исчисленного с момента образования задолженности, по объектам, с даты снятия, с учета которых прошло более 4 лет.</w:t>
      </w:r>
    </w:p>
    <w:p w:rsidR="002F1A15" w:rsidRPr="00417F1E" w:rsidRDefault="002F1A15" w:rsidP="00417F1E">
      <w:pPr>
        <w:shd w:val="clear" w:color="auto" w:fill="FFFFFF" w:themeFill="background1"/>
        <w:jc w:val="both"/>
        <w:rPr>
          <w:sz w:val="28"/>
          <w:szCs w:val="28"/>
        </w:rPr>
      </w:pPr>
      <w:r w:rsidRPr="00417F1E">
        <w:rPr>
          <w:sz w:val="28"/>
          <w:szCs w:val="28"/>
        </w:rPr>
        <w:t>Списание задолженности производится на основании справки о снятии объекта налогообложения с учета, выданной органом, осуществляющим регистрацию объекта налогообложения, постановления судебных приставов об окончании исполнительного производства в связи с невозможностью взыскания задолженности, справки налогового органа по месту жительства физического лица или по месту учета объекта налогообложения о сумме задолженности, подлежащей списанию;</w:t>
      </w:r>
    </w:p>
    <w:p w:rsidR="0042302C" w:rsidRPr="00417F1E" w:rsidRDefault="001C57C8" w:rsidP="00417F1E">
      <w:pPr>
        <w:ind w:firstLine="708"/>
        <w:jc w:val="both"/>
        <w:rPr>
          <w:sz w:val="28"/>
          <w:szCs w:val="28"/>
        </w:rPr>
      </w:pPr>
      <w:bookmarkStart w:id="2" w:name="sub_1"/>
      <w:r w:rsidRPr="00417F1E">
        <w:rPr>
          <w:sz w:val="28"/>
          <w:szCs w:val="28"/>
        </w:rPr>
        <w:t>б</w:t>
      </w:r>
      <w:r w:rsidR="0042302C" w:rsidRPr="00417F1E">
        <w:rPr>
          <w:sz w:val="28"/>
          <w:szCs w:val="28"/>
        </w:rPr>
        <w:t>) выбытия налогоплательщика - физического лица за пределы Российской Федерации - в отношении задолженности, с момента возникновения обязанности по уплате которой прошло более 4 лет.</w:t>
      </w:r>
    </w:p>
    <w:bookmarkEnd w:id="2"/>
    <w:p w:rsidR="0042302C" w:rsidRPr="00417F1E" w:rsidRDefault="0042302C" w:rsidP="00417F1E">
      <w:pPr>
        <w:jc w:val="both"/>
        <w:rPr>
          <w:sz w:val="28"/>
          <w:szCs w:val="28"/>
        </w:rPr>
      </w:pPr>
      <w:r w:rsidRPr="00417F1E">
        <w:rPr>
          <w:sz w:val="28"/>
          <w:szCs w:val="28"/>
        </w:rPr>
        <w:t>Списание задолженности производится на основании справки территориального органа Федеральной миграционной службы, подтверждающей выезд физического лица за пределы Российской Федерации, справки налогового органа по месту жительства физического лица (до выезда за пределы Российской Федерации) или по месту учета объекта налогообложения о сумме задолженности, подлежащей списанию, и постановления службы судебных приставов об окончании исполнительного производства в связи с невозможностью взыскания задолженности;</w:t>
      </w:r>
    </w:p>
    <w:p w:rsidR="0042302C" w:rsidRPr="00417F1E" w:rsidRDefault="001C57C8" w:rsidP="00417F1E">
      <w:pPr>
        <w:ind w:firstLine="708"/>
        <w:jc w:val="both"/>
        <w:rPr>
          <w:sz w:val="28"/>
          <w:szCs w:val="28"/>
        </w:rPr>
      </w:pPr>
      <w:bookmarkStart w:id="3" w:name="sub_2"/>
      <w:r w:rsidRPr="00417F1E">
        <w:rPr>
          <w:sz w:val="28"/>
          <w:szCs w:val="28"/>
        </w:rPr>
        <w:t>в</w:t>
      </w:r>
      <w:r w:rsidR="0042302C" w:rsidRPr="00417F1E">
        <w:rPr>
          <w:sz w:val="28"/>
          <w:szCs w:val="28"/>
        </w:rPr>
        <w:t>) при невозможности взыскания с физических лиц задолженности по уплате пеней, с даты образования которой прошло более 4 лет, при отсутствии задолженности по уплате налога.</w:t>
      </w:r>
    </w:p>
    <w:bookmarkEnd w:id="3"/>
    <w:p w:rsidR="0042302C" w:rsidRPr="00417F1E" w:rsidRDefault="0042302C" w:rsidP="00417F1E">
      <w:pPr>
        <w:jc w:val="both"/>
        <w:rPr>
          <w:sz w:val="28"/>
          <w:szCs w:val="28"/>
        </w:rPr>
      </w:pPr>
      <w:r w:rsidRPr="00417F1E">
        <w:rPr>
          <w:sz w:val="28"/>
          <w:szCs w:val="28"/>
        </w:rPr>
        <w:lastRenderedPageBreak/>
        <w:t>Списание пеней производится на основании заключения налогового органа об истечении срока взыскания задолженности по пеням и справки налогового органа по месту жительства физического лица или по месту учета объекта налогообложения о сумме задолженности, подлежащей списанию.</w:t>
      </w:r>
    </w:p>
    <w:p w:rsidR="0042302C" w:rsidRPr="00417F1E" w:rsidRDefault="001C57C8" w:rsidP="00417F1E">
      <w:pPr>
        <w:ind w:firstLine="708"/>
        <w:jc w:val="both"/>
        <w:rPr>
          <w:sz w:val="28"/>
          <w:szCs w:val="28"/>
        </w:rPr>
      </w:pPr>
      <w:bookmarkStart w:id="4" w:name="sub_3"/>
      <w:r w:rsidRPr="00417F1E">
        <w:rPr>
          <w:sz w:val="28"/>
          <w:szCs w:val="28"/>
        </w:rPr>
        <w:t>г</w:t>
      </w:r>
      <w:r w:rsidR="0042302C" w:rsidRPr="00417F1E">
        <w:rPr>
          <w:sz w:val="28"/>
          <w:szCs w:val="28"/>
        </w:rPr>
        <w:t>) при наличии недоимки, задолженности по пеням и штрафам по отмененным местным налогам и сборам: прочим налогам и сборам (по отмененным местным налогам и сборам), земельному налогу (по обязательствам, возникшим до 1 января 2006 года), мобилизуемому на территориях сельского поселения.</w:t>
      </w:r>
    </w:p>
    <w:bookmarkEnd w:id="4"/>
    <w:p w:rsidR="0042302C" w:rsidRPr="00417F1E" w:rsidRDefault="0042302C" w:rsidP="00417F1E">
      <w:pPr>
        <w:jc w:val="both"/>
        <w:rPr>
          <w:sz w:val="28"/>
          <w:szCs w:val="28"/>
        </w:rPr>
      </w:pPr>
      <w:r w:rsidRPr="00417F1E">
        <w:rPr>
          <w:sz w:val="28"/>
          <w:szCs w:val="28"/>
        </w:rPr>
        <w:t>Списание задолженности производится на основании справки налогового органа по месту учета организации, физического лица о суммах недоимки, задолженности по пеням и штрафам;</w:t>
      </w:r>
    </w:p>
    <w:p w:rsidR="0042302C" w:rsidRPr="00417F1E" w:rsidRDefault="001C57C8" w:rsidP="00417F1E">
      <w:pPr>
        <w:ind w:firstLine="708"/>
        <w:jc w:val="both"/>
        <w:rPr>
          <w:sz w:val="28"/>
          <w:szCs w:val="28"/>
        </w:rPr>
      </w:pPr>
      <w:bookmarkStart w:id="5" w:name="sub_4"/>
      <w:r w:rsidRPr="00417F1E">
        <w:rPr>
          <w:sz w:val="28"/>
          <w:szCs w:val="28"/>
        </w:rPr>
        <w:t>д</w:t>
      </w:r>
      <w:r w:rsidR="0042302C" w:rsidRPr="00417F1E">
        <w:rPr>
          <w:sz w:val="28"/>
          <w:szCs w:val="28"/>
        </w:rPr>
        <w:t xml:space="preserve">) при наличии недоимки, задолженности по пеням и штрафам по земельному налогу и налогу на имущество физических лиц у умершего физического лица, либо объявленного умершим в порядке, установленном </w:t>
      </w:r>
      <w:hyperlink r:id="rId6" w:history="1">
        <w:r w:rsidR="0042302C" w:rsidRPr="00417F1E">
          <w:rPr>
            <w:rStyle w:val="a3"/>
            <w:rFonts w:cs="Times New Roman CYR"/>
            <w:color w:val="auto"/>
            <w:sz w:val="28"/>
            <w:szCs w:val="28"/>
          </w:rPr>
          <w:t>гражданским процессуальным законодательством</w:t>
        </w:r>
      </w:hyperlink>
      <w:r w:rsidR="0042302C" w:rsidRPr="00417F1E">
        <w:rPr>
          <w:sz w:val="28"/>
          <w:szCs w:val="28"/>
        </w:rPr>
        <w:t xml:space="preserve"> Российской Федерации, наследники которого не вступили в право наследования в установленный </w:t>
      </w:r>
      <w:hyperlink r:id="rId7" w:history="1">
        <w:r w:rsidR="0042302C" w:rsidRPr="00417F1E">
          <w:rPr>
            <w:rStyle w:val="a3"/>
            <w:rFonts w:cs="Times New Roman CYR"/>
            <w:color w:val="auto"/>
            <w:sz w:val="28"/>
            <w:szCs w:val="28"/>
          </w:rPr>
          <w:t>гражданским законодательством</w:t>
        </w:r>
      </w:hyperlink>
      <w:r w:rsidR="0042302C" w:rsidRPr="00417F1E">
        <w:rPr>
          <w:sz w:val="28"/>
          <w:szCs w:val="28"/>
        </w:rPr>
        <w:t xml:space="preserve"> Российской Федерации срок, при этом с даты смерти истекло три года.</w:t>
      </w:r>
    </w:p>
    <w:bookmarkEnd w:id="5"/>
    <w:p w:rsidR="0042302C" w:rsidRPr="00417F1E" w:rsidRDefault="0042302C" w:rsidP="00417F1E">
      <w:pPr>
        <w:jc w:val="both"/>
        <w:rPr>
          <w:sz w:val="28"/>
          <w:szCs w:val="28"/>
        </w:rPr>
      </w:pPr>
      <w:r w:rsidRPr="00417F1E">
        <w:rPr>
          <w:sz w:val="28"/>
          <w:szCs w:val="28"/>
        </w:rPr>
        <w:t>Списание задолженности производится на основании справки налогового органа по месту нахождения плательщика о суммах недоимки и задолженности по пеням и штрафам по земельному налогу и налогу на имущество физических лиц и сведений о факте регистрации акта гражданского состояния о смерти физического лица, представляемых органами записи актов гражданского состояния или копии решения суда об объя</w:t>
      </w:r>
      <w:r w:rsidR="006F52D7" w:rsidRPr="00417F1E">
        <w:rPr>
          <w:sz w:val="28"/>
          <w:szCs w:val="28"/>
        </w:rPr>
        <w:t>влении физического лица умершим;</w:t>
      </w:r>
    </w:p>
    <w:p w:rsidR="0042302C" w:rsidRPr="00417F1E" w:rsidRDefault="001C57C8" w:rsidP="00417F1E">
      <w:pPr>
        <w:ind w:firstLine="708"/>
        <w:jc w:val="both"/>
        <w:rPr>
          <w:sz w:val="28"/>
          <w:szCs w:val="28"/>
        </w:rPr>
      </w:pPr>
      <w:r w:rsidRPr="00417F1E">
        <w:rPr>
          <w:sz w:val="28"/>
          <w:szCs w:val="28"/>
        </w:rPr>
        <w:t>ж</w:t>
      </w:r>
      <w:r w:rsidR="0042302C" w:rsidRPr="00417F1E">
        <w:rPr>
          <w:sz w:val="28"/>
          <w:szCs w:val="28"/>
        </w:rPr>
        <w:t xml:space="preserve">) при невозможности взыскания задолженности по налогу, штрафам, пеням с физических лиц ввиду истечения срока (более 3 лет) давности, исчисленного с момента образования задолженности в случае не вручения физическому лицу требования об уплате налога (сбора), пени и налоговых санкций или не направления в суд заявления о взыскании налога, сбора, пеней, штрафов за счет имущества (в соответствии с положениями </w:t>
      </w:r>
      <w:hyperlink r:id="rId8" w:history="1">
        <w:r w:rsidR="0042302C" w:rsidRPr="00417F1E">
          <w:rPr>
            <w:rStyle w:val="a3"/>
            <w:rFonts w:cs="Times New Roman CYR"/>
            <w:color w:val="auto"/>
            <w:sz w:val="28"/>
            <w:szCs w:val="28"/>
          </w:rPr>
          <w:t>ст. 48</w:t>
        </w:r>
      </w:hyperlink>
      <w:r w:rsidR="006F52D7" w:rsidRPr="00417F1E">
        <w:rPr>
          <w:sz w:val="28"/>
          <w:szCs w:val="28"/>
        </w:rPr>
        <w:t xml:space="preserve"> НК РФ);</w:t>
      </w:r>
    </w:p>
    <w:p w:rsidR="0042302C" w:rsidRPr="00417F1E" w:rsidRDefault="001C57C8" w:rsidP="00417F1E">
      <w:pPr>
        <w:ind w:firstLine="708"/>
        <w:jc w:val="both"/>
        <w:rPr>
          <w:sz w:val="28"/>
          <w:szCs w:val="28"/>
        </w:rPr>
      </w:pPr>
      <w:bookmarkStart w:id="6" w:name="sub_21"/>
      <w:r w:rsidRPr="00417F1E">
        <w:rPr>
          <w:sz w:val="28"/>
          <w:szCs w:val="28"/>
        </w:rPr>
        <w:t>з</w:t>
      </w:r>
      <w:r w:rsidR="006F52D7" w:rsidRPr="00417F1E">
        <w:rPr>
          <w:sz w:val="28"/>
          <w:szCs w:val="28"/>
        </w:rPr>
        <w:t>) п</w:t>
      </w:r>
      <w:r w:rsidR="0042302C" w:rsidRPr="00417F1E">
        <w:rPr>
          <w:sz w:val="28"/>
          <w:szCs w:val="28"/>
        </w:rPr>
        <w:t>ринятия судом акта, в соответствии с которым налоговый орган утрачивает возможность взыскания недоимки, задолженности по пеням, штрафам и процентам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штрафам и процентам.</w:t>
      </w:r>
    </w:p>
    <w:bookmarkEnd w:id="6"/>
    <w:p w:rsidR="0042302C" w:rsidRPr="00417F1E" w:rsidRDefault="0042302C" w:rsidP="00417F1E">
      <w:pPr>
        <w:jc w:val="both"/>
        <w:rPr>
          <w:sz w:val="28"/>
          <w:szCs w:val="28"/>
        </w:rPr>
      </w:pPr>
      <w:r w:rsidRPr="00417F1E">
        <w:rPr>
          <w:sz w:val="28"/>
          <w:szCs w:val="28"/>
        </w:rPr>
        <w:t>Списание задолженности производится на основании решения (определения) или иного докум</w:t>
      </w:r>
      <w:r w:rsidR="006F52D7" w:rsidRPr="00417F1E">
        <w:rPr>
          <w:sz w:val="28"/>
          <w:szCs w:val="28"/>
        </w:rPr>
        <w:t>ента принятого судебным органом;</w:t>
      </w:r>
    </w:p>
    <w:p w:rsidR="0042302C" w:rsidRPr="00417F1E" w:rsidRDefault="001C57C8" w:rsidP="00417F1E">
      <w:pPr>
        <w:ind w:firstLine="708"/>
        <w:jc w:val="both"/>
        <w:rPr>
          <w:sz w:val="28"/>
          <w:szCs w:val="28"/>
        </w:rPr>
      </w:pPr>
      <w:bookmarkStart w:id="7" w:name="sub_22"/>
      <w:r w:rsidRPr="00417F1E">
        <w:rPr>
          <w:sz w:val="28"/>
          <w:szCs w:val="28"/>
        </w:rPr>
        <w:t>и</w:t>
      </w:r>
      <w:r w:rsidR="006F52D7" w:rsidRPr="00417F1E">
        <w:rPr>
          <w:sz w:val="28"/>
          <w:szCs w:val="28"/>
        </w:rPr>
        <w:t>)</w:t>
      </w:r>
      <w:r w:rsidR="0042302C" w:rsidRPr="00417F1E">
        <w:rPr>
          <w:sz w:val="28"/>
          <w:szCs w:val="28"/>
        </w:rPr>
        <w:t xml:space="preserve"> </w:t>
      </w:r>
      <w:r w:rsidR="006F52D7" w:rsidRPr="00417F1E">
        <w:rPr>
          <w:sz w:val="28"/>
          <w:szCs w:val="28"/>
        </w:rPr>
        <w:t>п</w:t>
      </w:r>
      <w:r w:rsidR="0042302C" w:rsidRPr="00417F1E">
        <w:rPr>
          <w:sz w:val="28"/>
          <w:szCs w:val="28"/>
        </w:rPr>
        <w:t>ри невозможности взыскания задолженности по налогу, штрафам, пеням с физических лиц, в отношении которых судебным приставом-исполнителем вынесено постановление об окончании исполнительного производства в связи с невозможностью взыскания задолженности.</w:t>
      </w:r>
    </w:p>
    <w:bookmarkEnd w:id="7"/>
    <w:p w:rsidR="0042302C" w:rsidRDefault="0042302C" w:rsidP="00417F1E">
      <w:pPr>
        <w:jc w:val="both"/>
        <w:rPr>
          <w:sz w:val="28"/>
          <w:szCs w:val="28"/>
        </w:rPr>
      </w:pPr>
      <w:r w:rsidRPr="00417F1E">
        <w:rPr>
          <w:sz w:val="28"/>
          <w:szCs w:val="28"/>
        </w:rPr>
        <w:lastRenderedPageBreak/>
        <w:t>Списание задолженности производится на основании вынесенного судебным приставом-исполнителем постановления об окончании исполнительного производства в связи с невозможностью взыскания задолженности.</w:t>
      </w:r>
    </w:p>
    <w:p w:rsidR="00417F1E" w:rsidRPr="00417F1E" w:rsidRDefault="00417F1E" w:rsidP="00417F1E">
      <w:pPr>
        <w:jc w:val="both"/>
        <w:rPr>
          <w:sz w:val="28"/>
          <w:szCs w:val="28"/>
        </w:rPr>
      </w:pPr>
      <w:r>
        <w:rPr>
          <w:sz w:val="28"/>
          <w:szCs w:val="28"/>
        </w:rPr>
        <w:t xml:space="preserve">     2.</w:t>
      </w:r>
      <w:r w:rsidRPr="00417F1E">
        <w:rPr>
          <w:sz w:val="28"/>
          <w:szCs w:val="28"/>
        </w:rPr>
        <w:t xml:space="preserve"> </w:t>
      </w:r>
      <w:r w:rsidRPr="00FF1DC1">
        <w:rPr>
          <w:sz w:val="28"/>
          <w:szCs w:val="28"/>
        </w:rPr>
        <w:t xml:space="preserve">Считать утратившим силу решение Совета депутатов МО </w:t>
      </w:r>
      <w:r>
        <w:rPr>
          <w:sz w:val="28"/>
          <w:szCs w:val="28"/>
        </w:rPr>
        <w:t>Раздольный</w:t>
      </w:r>
      <w:r w:rsidRPr="00FF1DC1">
        <w:rPr>
          <w:sz w:val="28"/>
          <w:szCs w:val="28"/>
        </w:rPr>
        <w:t xml:space="preserve"> сельсовет от </w:t>
      </w:r>
      <w:r>
        <w:rPr>
          <w:sz w:val="28"/>
          <w:szCs w:val="28"/>
        </w:rPr>
        <w:t>16.06.</w:t>
      </w:r>
      <w:r w:rsidRPr="00FF1DC1">
        <w:rPr>
          <w:sz w:val="28"/>
          <w:szCs w:val="28"/>
        </w:rPr>
        <w:t>20</w:t>
      </w:r>
      <w:r>
        <w:rPr>
          <w:sz w:val="28"/>
          <w:szCs w:val="28"/>
        </w:rPr>
        <w:t>11</w:t>
      </w:r>
      <w:r w:rsidRPr="00FF1DC1">
        <w:rPr>
          <w:sz w:val="28"/>
          <w:szCs w:val="28"/>
        </w:rPr>
        <w:t xml:space="preserve"> года №</w:t>
      </w:r>
      <w:r>
        <w:rPr>
          <w:sz w:val="28"/>
          <w:szCs w:val="28"/>
        </w:rPr>
        <w:t xml:space="preserve"> 22</w:t>
      </w:r>
      <w:r w:rsidRPr="00FF1DC1">
        <w:rPr>
          <w:sz w:val="28"/>
          <w:szCs w:val="28"/>
        </w:rPr>
        <w:t xml:space="preserve"> «</w:t>
      </w:r>
      <w:r>
        <w:rPr>
          <w:sz w:val="28"/>
          <w:szCs w:val="28"/>
        </w:rPr>
        <w:t>Об установлении дополнительных оснований признания безнадежными к взысканию и списания недоимки, задолженности по пеням и штрафам по местным налогам»</w:t>
      </w:r>
    </w:p>
    <w:p w:rsidR="0042302C" w:rsidRPr="00417F1E" w:rsidRDefault="00417F1E" w:rsidP="00417F1E">
      <w:pPr>
        <w:ind w:firstLine="360"/>
        <w:jc w:val="both"/>
        <w:rPr>
          <w:sz w:val="28"/>
          <w:szCs w:val="28"/>
        </w:rPr>
      </w:pPr>
      <w:bookmarkStart w:id="8" w:name="sub_6"/>
      <w:r>
        <w:rPr>
          <w:sz w:val="28"/>
          <w:szCs w:val="28"/>
        </w:rPr>
        <w:t>3</w:t>
      </w:r>
      <w:r w:rsidR="0042302C" w:rsidRPr="00417F1E">
        <w:rPr>
          <w:sz w:val="28"/>
          <w:szCs w:val="28"/>
        </w:rPr>
        <w:t>. Решение о признании безнадежной к взысканию и списании задолженности принимается налоговым органом по месту нахождения налогоплательщика в соответствии с порядком, установленным федеральным органом исполнительной власти, уполномоченным по контролю и надзору в области налогов и сборов.</w:t>
      </w:r>
    </w:p>
    <w:bookmarkEnd w:id="8"/>
    <w:p w:rsidR="0042302C" w:rsidRPr="00417F1E" w:rsidRDefault="00417F1E" w:rsidP="00417F1E">
      <w:pPr>
        <w:ind w:right="-5" w:firstLine="360"/>
        <w:jc w:val="both"/>
        <w:rPr>
          <w:sz w:val="28"/>
          <w:szCs w:val="28"/>
        </w:rPr>
      </w:pPr>
      <w:r>
        <w:rPr>
          <w:sz w:val="28"/>
          <w:szCs w:val="28"/>
        </w:rPr>
        <w:t>3.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206DCB" w:rsidRPr="00417F1E" w:rsidRDefault="00417F1E" w:rsidP="00417F1E">
      <w:pPr>
        <w:ind w:right="-5" w:firstLine="360"/>
        <w:jc w:val="both"/>
        <w:rPr>
          <w:iCs/>
          <w:sz w:val="28"/>
          <w:szCs w:val="28"/>
        </w:rPr>
      </w:pPr>
      <w:r>
        <w:rPr>
          <w:iCs/>
          <w:sz w:val="28"/>
          <w:szCs w:val="28"/>
        </w:rPr>
        <w:t>4.</w:t>
      </w:r>
      <w:r w:rsidR="00905123" w:rsidRPr="00417F1E">
        <w:rPr>
          <w:iCs/>
          <w:sz w:val="28"/>
          <w:szCs w:val="28"/>
        </w:rPr>
        <w:t>Настоящ</w:t>
      </w:r>
      <w:r w:rsidR="00206DCB" w:rsidRPr="00417F1E">
        <w:rPr>
          <w:iCs/>
          <w:sz w:val="28"/>
          <w:szCs w:val="28"/>
        </w:rPr>
        <w:t>е</w:t>
      </w:r>
      <w:r w:rsidR="00905123" w:rsidRPr="00417F1E">
        <w:rPr>
          <w:iCs/>
          <w:sz w:val="28"/>
          <w:szCs w:val="28"/>
        </w:rPr>
        <w:t xml:space="preserve">е решение вступает в силу </w:t>
      </w:r>
      <w:r>
        <w:rPr>
          <w:iCs/>
          <w:sz w:val="28"/>
          <w:szCs w:val="28"/>
        </w:rPr>
        <w:t>со дня официального опубликования в муниципальной газете «Вести».</w:t>
      </w:r>
    </w:p>
    <w:p w:rsidR="00A76E7E" w:rsidRDefault="008F330A" w:rsidP="00417F1E">
      <w:pPr>
        <w:ind w:left="360" w:right="-5"/>
        <w:jc w:val="both"/>
        <w:rPr>
          <w:i/>
          <w:iCs/>
          <w:sz w:val="28"/>
          <w:szCs w:val="28"/>
        </w:rPr>
      </w:pPr>
      <w:r w:rsidRPr="00417F1E">
        <w:rPr>
          <w:i/>
          <w:iCs/>
          <w:sz w:val="28"/>
          <w:szCs w:val="28"/>
        </w:rPr>
        <w:t xml:space="preserve"> </w:t>
      </w:r>
      <w:r w:rsidR="001E7D85" w:rsidRPr="00417F1E">
        <w:rPr>
          <w:i/>
          <w:iCs/>
          <w:sz w:val="28"/>
          <w:szCs w:val="28"/>
        </w:rPr>
        <w:t xml:space="preserve">   </w:t>
      </w:r>
    </w:p>
    <w:p w:rsidR="00A76E7E" w:rsidRDefault="00A76E7E" w:rsidP="00A76E7E">
      <w:pPr>
        <w:rPr>
          <w:sz w:val="28"/>
          <w:szCs w:val="28"/>
        </w:rPr>
      </w:pPr>
    </w:p>
    <w:p w:rsidR="00A76E7E" w:rsidRDefault="00A76E7E" w:rsidP="00A76E7E">
      <w:pPr>
        <w:rPr>
          <w:rFonts w:eastAsia="Arial Unicode MS"/>
          <w:sz w:val="28"/>
          <w:szCs w:val="28"/>
        </w:rPr>
      </w:pPr>
      <w:r>
        <w:rPr>
          <w:rFonts w:eastAsia="Arial Unicode MS"/>
          <w:sz w:val="28"/>
          <w:szCs w:val="28"/>
        </w:rPr>
        <w:t>Председатель Совета депутатов                                                     С.В. Павлова</w:t>
      </w:r>
    </w:p>
    <w:p w:rsidR="00A76E7E" w:rsidRDefault="00A76E7E" w:rsidP="00A76E7E">
      <w:pPr>
        <w:rPr>
          <w:rFonts w:eastAsia="Arial Unicode MS"/>
          <w:sz w:val="28"/>
          <w:szCs w:val="28"/>
        </w:rPr>
      </w:pPr>
    </w:p>
    <w:p w:rsidR="00A76E7E" w:rsidRDefault="00A76E7E" w:rsidP="00A76E7E">
      <w:pPr>
        <w:rPr>
          <w:rFonts w:eastAsia="Arial Unicode MS"/>
          <w:sz w:val="28"/>
          <w:szCs w:val="28"/>
        </w:rPr>
      </w:pPr>
      <w:r>
        <w:rPr>
          <w:rFonts w:eastAsia="Arial Unicode MS"/>
          <w:sz w:val="28"/>
          <w:szCs w:val="28"/>
        </w:rPr>
        <w:t>Глава муниципального образования                                 К.К. Нурмухамбетов</w:t>
      </w:r>
    </w:p>
    <w:p w:rsidR="00A76E7E" w:rsidRDefault="00A76E7E" w:rsidP="00A76E7E">
      <w:pPr>
        <w:rPr>
          <w:rFonts w:eastAsia="Arial Unicode MS"/>
          <w:sz w:val="28"/>
          <w:szCs w:val="28"/>
        </w:rPr>
      </w:pPr>
    </w:p>
    <w:p w:rsidR="00206DCB" w:rsidRPr="00A76E7E" w:rsidRDefault="00206DCB" w:rsidP="00A76E7E">
      <w:pPr>
        <w:rPr>
          <w:sz w:val="28"/>
          <w:szCs w:val="28"/>
        </w:rPr>
      </w:pPr>
    </w:p>
    <w:sectPr w:rsidR="00206DCB" w:rsidRPr="00A76E7E" w:rsidSect="00322D1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C382E"/>
    <w:multiLevelType w:val="hybridMultilevel"/>
    <w:tmpl w:val="10526F9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44364BE"/>
    <w:multiLevelType w:val="hybridMultilevel"/>
    <w:tmpl w:val="0BE0D272"/>
    <w:lvl w:ilvl="0" w:tplc="0419000F">
      <w:start w:val="1"/>
      <w:numFmt w:val="decimal"/>
      <w:lvlText w:val="%1."/>
      <w:lvlJc w:val="left"/>
      <w:pPr>
        <w:tabs>
          <w:tab w:val="num" w:pos="1070"/>
        </w:tabs>
        <w:ind w:left="1070" w:hanging="360"/>
      </w:pPr>
      <w:rPr>
        <w:rFonts w:cs="Times New Roman" w:hint="default"/>
      </w:rPr>
    </w:lvl>
    <w:lvl w:ilvl="1" w:tplc="04190019">
      <w:start w:val="1"/>
      <w:numFmt w:val="lowerLetter"/>
      <w:lvlText w:val="%2."/>
      <w:lvlJc w:val="left"/>
      <w:pPr>
        <w:tabs>
          <w:tab w:val="num" w:pos="1790"/>
        </w:tabs>
        <w:ind w:left="1790" w:hanging="360"/>
      </w:pPr>
      <w:rPr>
        <w:rFonts w:cs="Times New Roman"/>
      </w:rPr>
    </w:lvl>
    <w:lvl w:ilvl="2" w:tplc="0419001B">
      <w:start w:val="1"/>
      <w:numFmt w:val="lowerRoman"/>
      <w:lvlText w:val="%3."/>
      <w:lvlJc w:val="right"/>
      <w:pPr>
        <w:tabs>
          <w:tab w:val="num" w:pos="2510"/>
        </w:tabs>
        <w:ind w:left="2510" w:hanging="18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lowerLetter"/>
      <w:lvlText w:val="%5."/>
      <w:lvlJc w:val="left"/>
      <w:pPr>
        <w:tabs>
          <w:tab w:val="num" w:pos="3950"/>
        </w:tabs>
        <w:ind w:left="3950" w:hanging="360"/>
      </w:pPr>
      <w:rPr>
        <w:rFonts w:cs="Times New Roman"/>
      </w:rPr>
    </w:lvl>
    <w:lvl w:ilvl="5" w:tplc="0419001B">
      <w:start w:val="1"/>
      <w:numFmt w:val="lowerRoman"/>
      <w:lvlText w:val="%6."/>
      <w:lvlJc w:val="right"/>
      <w:pPr>
        <w:tabs>
          <w:tab w:val="num" w:pos="4670"/>
        </w:tabs>
        <w:ind w:left="4670" w:hanging="18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lowerLetter"/>
      <w:lvlText w:val="%8."/>
      <w:lvlJc w:val="left"/>
      <w:pPr>
        <w:tabs>
          <w:tab w:val="num" w:pos="6110"/>
        </w:tabs>
        <w:ind w:left="6110" w:hanging="360"/>
      </w:pPr>
      <w:rPr>
        <w:rFonts w:cs="Times New Roman"/>
      </w:rPr>
    </w:lvl>
    <w:lvl w:ilvl="8" w:tplc="0419001B">
      <w:start w:val="1"/>
      <w:numFmt w:val="lowerRoman"/>
      <w:lvlText w:val="%9."/>
      <w:lvlJc w:val="right"/>
      <w:pPr>
        <w:tabs>
          <w:tab w:val="num" w:pos="6830"/>
        </w:tabs>
        <w:ind w:left="683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4A9"/>
    <w:rsid w:val="0010325E"/>
    <w:rsid w:val="001C57C8"/>
    <w:rsid w:val="001E7D85"/>
    <w:rsid w:val="00206DCB"/>
    <w:rsid w:val="002158B8"/>
    <w:rsid w:val="002F1A15"/>
    <w:rsid w:val="00322D16"/>
    <w:rsid w:val="0039625A"/>
    <w:rsid w:val="00417F1E"/>
    <w:rsid w:val="0042302C"/>
    <w:rsid w:val="00465BF6"/>
    <w:rsid w:val="0048229A"/>
    <w:rsid w:val="005063F6"/>
    <w:rsid w:val="005E2848"/>
    <w:rsid w:val="006F52D7"/>
    <w:rsid w:val="007500C2"/>
    <w:rsid w:val="007772BA"/>
    <w:rsid w:val="007E2F0B"/>
    <w:rsid w:val="008F330A"/>
    <w:rsid w:val="00905123"/>
    <w:rsid w:val="009C65D7"/>
    <w:rsid w:val="00A76E7E"/>
    <w:rsid w:val="00BA5938"/>
    <w:rsid w:val="00C004A9"/>
    <w:rsid w:val="00C9277A"/>
    <w:rsid w:val="00DB0B89"/>
    <w:rsid w:val="00E546BD"/>
    <w:rsid w:val="00EE5ADB"/>
    <w:rsid w:val="00F033DE"/>
    <w:rsid w:val="00FF1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2302C"/>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2302C"/>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900200/48" TargetMode="External"/><Relationship Id="rId3" Type="http://schemas.microsoft.com/office/2007/relationships/stylesWithEffects" Target="stylesWithEffects.xml"/><Relationship Id="rId7" Type="http://schemas.openxmlformats.org/officeDocument/2006/relationships/hyperlink" Target="http://internet.garant.ru/document/redirect/101640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2128809/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«Об установлении дополнительных оснований признания безнадежными к взысканию и списания недоимки, задолженности по пеням и штр</vt:lpstr>
    </vt:vector>
  </TitlesOfParts>
  <Company>Финансовый отдел</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установлении дополнительных оснований признания безнадежными к взысканию и списания недоимки, задолженности по пеням и штр</dc:title>
  <dc:creator>Марина1</dc:creator>
  <cp:lastModifiedBy>AlpUfa</cp:lastModifiedBy>
  <cp:revision>2</cp:revision>
  <cp:lastPrinted>2022-09-30T10:49:00Z</cp:lastPrinted>
  <dcterms:created xsi:type="dcterms:W3CDTF">2022-10-31T06:17:00Z</dcterms:created>
  <dcterms:modified xsi:type="dcterms:W3CDTF">2022-10-31T06:17:00Z</dcterms:modified>
</cp:coreProperties>
</file>