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57" w:rsidRDefault="00925157" w:rsidP="009251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АДМИНИСТРАЦИЯ                      </w:t>
      </w:r>
    </w:p>
    <w:p w:rsidR="00925157" w:rsidRDefault="00925157" w:rsidP="009251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25157" w:rsidRDefault="00925157" w:rsidP="009251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925157" w:rsidRDefault="00925157" w:rsidP="009251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925157" w:rsidRDefault="00925157" w:rsidP="00925157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25157" w:rsidRDefault="00925157" w:rsidP="00925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57" w:rsidRDefault="00925157" w:rsidP="0092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5157" w:rsidRDefault="00925157" w:rsidP="0092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157" w:rsidRDefault="00925157" w:rsidP="00925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925157" w:rsidRDefault="00883AD8" w:rsidP="0092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01.02</w:t>
      </w:r>
      <w:r w:rsidR="009251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925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 05</w:t>
      </w:r>
      <w:r w:rsidR="00925157">
        <w:rPr>
          <w:rFonts w:ascii="Times New Roman" w:hAnsi="Times New Roman" w:cs="Times New Roman"/>
          <w:sz w:val="28"/>
          <w:szCs w:val="28"/>
        </w:rPr>
        <w:t>-п</w:t>
      </w:r>
    </w:p>
    <w:p w:rsidR="00925157" w:rsidRDefault="00925157" w:rsidP="009251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925157" w:rsidRPr="007D4EE0" w:rsidRDefault="00925157" w:rsidP="009251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925157" w:rsidRPr="00876607" w:rsidRDefault="00925157" w:rsidP="00925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6607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876607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8766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6607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876607">
        <w:rPr>
          <w:rFonts w:ascii="Times New Roman" w:hAnsi="Times New Roman" w:cs="Times New Roman"/>
          <w:bCs/>
          <w:sz w:val="28"/>
          <w:szCs w:val="28"/>
        </w:rPr>
        <w:t xml:space="preserve"> района  Оренбургской области»</w:t>
      </w:r>
    </w:p>
    <w:p w:rsidR="00925157" w:rsidRDefault="00925157" w:rsidP="00925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5157" w:rsidRPr="00097E15" w:rsidRDefault="00925157" w:rsidP="00925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57" w:rsidRPr="00097E15" w:rsidRDefault="00925157" w:rsidP="009251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Раздольный сельсовет </w:t>
      </w:r>
      <w:proofErr w:type="spellStart"/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</w:t>
      </w:r>
      <w:proofErr w:type="gram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29</w:t>
      </w:r>
      <w:r w:rsidRPr="00C750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.09.2021 года 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34</w:t>
      </w:r>
      <w:r w:rsidRPr="00097E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925157" w:rsidRPr="00097E15" w:rsidRDefault="00925157" w:rsidP="009251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«О муниципальном контроле в сфере благоустройства на территории </w:t>
      </w:r>
    </w:p>
    <w:p w:rsidR="00925157" w:rsidRPr="00097E15" w:rsidRDefault="00925157" w:rsidP="009251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Раздольный сельсовет </w:t>
      </w:r>
      <w:proofErr w:type="spellStart"/>
      <w:r w:rsidRPr="00097E15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925157" w:rsidRPr="00097E15" w:rsidRDefault="00925157" w:rsidP="009251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Оренбургской области», руководствуюсь Уставом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Раздольный сельсовет</w:t>
      </w:r>
      <w:r w:rsidRPr="00097E15">
        <w:rPr>
          <w:rFonts w:ascii="Times New Roman" w:hAnsi="Times New Roman"/>
          <w:b w:val="0"/>
          <w:sz w:val="28"/>
          <w:szCs w:val="28"/>
        </w:rPr>
        <w:t>:</w:t>
      </w:r>
    </w:p>
    <w:p w:rsidR="00925157" w:rsidRPr="007D4EE0" w:rsidRDefault="00925157" w:rsidP="009251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Раздольный 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83AD8">
        <w:rPr>
          <w:rFonts w:ascii="Times New Roman" w:hAnsi="Times New Roman"/>
          <w:sz w:val="28"/>
          <w:szCs w:val="28"/>
        </w:rPr>
        <w:t>2024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925157" w:rsidRPr="007D4EE0" w:rsidRDefault="00925157" w:rsidP="009251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925157" w:rsidRPr="00751063" w:rsidRDefault="00925157" w:rsidP="009251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25157" w:rsidRPr="007D4EE0" w:rsidRDefault="00925157" w:rsidP="009251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925157" w:rsidRDefault="00925157" w:rsidP="009251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5157" w:rsidRDefault="00925157" w:rsidP="00925157">
      <w:pPr>
        <w:pStyle w:val="a4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   </w:t>
      </w:r>
      <w:r w:rsidR="003D37D8">
        <w:rPr>
          <w:sz w:val="28"/>
        </w:rPr>
        <w:t>М.Б.Ищанова</w:t>
      </w:r>
    </w:p>
    <w:p w:rsidR="00925157" w:rsidRDefault="00925157" w:rsidP="00925157">
      <w:pPr>
        <w:pStyle w:val="a4"/>
        <w:rPr>
          <w:sz w:val="28"/>
        </w:rPr>
      </w:pPr>
    </w:p>
    <w:p w:rsidR="00925157" w:rsidRPr="0034499D" w:rsidRDefault="00925157" w:rsidP="00925157">
      <w:pPr>
        <w:pStyle w:val="a4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925157" w:rsidRDefault="00925157" w:rsidP="00925157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Pr="007D4EE0" w:rsidRDefault="00925157" w:rsidP="00925157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157" w:rsidRPr="007D4EE0" w:rsidRDefault="00925157" w:rsidP="00925157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925157" w:rsidRPr="007D4EE0" w:rsidRDefault="00925157" w:rsidP="00925157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925157" w:rsidRPr="007D4EE0" w:rsidRDefault="00925157" w:rsidP="00925157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925157" w:rsidRPr="007D4EE0" w:rsidRDefault="00925157" w:rsidP="00925157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Раздольный сельсовет</w:t>
      </w:r>
    </w:p>
    <w:p w:rsidR="00925157" w:rsidRPr="007D4EE0" w:rsidRDefault="00925157" w:rsidP="00925157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01.02.2024 № 05</w:t>
      </w: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925157" w:rsidRPr="007D4EE0" w:rsidRDefault="00925157" w:rsidP="0092515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25157" w:rsidRPr="007D4EE0" w:rsidRDefault="00925157" w:rsidP="0092515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925157" w:rsidRPr="00EF7D6C" w:rsidRDefault="00925157" w:rsidP="009251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Раздольный сельсовет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883AD8">
        <w:rPr>
          <w:rFonts w:ascii="Times New Roman" w:hAnsi="Times New Roman"/>
          <w:b/>
          <w:sz w:val="28"/>
          <w:szCs w:val="28"/>
        </w:rPr>
        <w:t>2024</w:t>
      </w:r>
      <w:r w:rsidRPr="00EF7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25157" w:rsidRPr="007D4EE0" w:rsidRDefault="00925157" w:rsidP="009251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157" w:rsidRPr="007D4EE0" w:rsidRDefault="00925157" w:rsidP="00925157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925157" w:rsidRDefault="00925157" w:rsidP="0092515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157" w:rsidRPr="007B6718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925157" w:rsidRPr="007B6718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>ль 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Раздольный сельсовет </w:t>
      </w:r>
      <w:r w:rsidRPr="007B6718">
        <w:rPr>
          <w:rFonts w:ascii="Times New Roman" w:hAnsi="Times New Roman" w:cs="Times New Roman"/>
          <w:bCs/>
          <w:sz w:val="28"/>
          <w:szCs w:val="28"/>
        </w:rPr>
        <w:t>осуществляется администрацией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Раздольный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157" w:rsidRPr="007B6718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612EB">
        <w:rPr>
          <w:rFonts w:ascii="Times New Roman" w:hAnsi="Times New Roman" w:cs="Times New Roman"/>
          <w:bCs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612EB">
        <w:rPr>
          <w:rFonts w:ascii="Times New Roman" w:hAnsi="Times New Roman" w:cs="Times New Roman"/>
          <w:bCs/>
          <w:sz w:val="28"/>
          <w:szCs w:val="28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Раздольный сельсовет </w:t>
      </w:r>
      <w:r w:rsidRPr="007612EB">
        <w:rPr>
          <w:rFonts w:ascii="Times New Roman" w:hAnsi="Times New Roman" w:cs="Times New Roman"/>
          <w:bCs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Раздольный сельсовет </w:t>
      </w:r>
      <w:r w:rsidRPr="007612EB">
        <w:rPr>
          <w:rFonts w:ascii="Times New Roman" w:hAnsi="Times New Roman" w:cs="Times New Roman"/>
          <w:bCs/>
          <w:sz w:val="28"/>
          <w:szCs w:val="28"/>
        </w:rPr>
        <w:t>(далее – Правила благоустройства) при осуществлении ими производственной и иной деятельности в сфере отношений, связанных</w:t>
      </w:r>
      <w:proofErr w:type="gramEnd"/>
      <w:r w:rsidRPr="007612EB">
        <w:rPr>
          <w:rFonts w:ascii="Times New Roman" w:hAnsi="Times New Roman" w:cs="Times New Roman"/>
          <w:bCs/>
          <w:sz w:val="28"/>
          <w:szCs w:val="28"/>
        </w:rPr>
        <w:t xml:space="preserve"> с обеспечением благоустройства территории (далее - требования Правил благоустройства).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.3. Муниципальный контроль осуществляется посредством: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612EB">
        <w:rPr>
          <w:rFonts w:ascii="Times New Roman" w:hAnsi="Times New Roman" w:cs="Times New Roman"/>
          <w:bCs/>
          <w:sz w:val="28"/>
          <w:szCs w:val="28"/>
        </w:rPr>
        <w:t>;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.4. Подконтрольные субъекты: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612EB">
        <w:rPr>
          <w:rFonts w:ascii="Times New Roman" w:hAnsi="Times New Roman" w:cs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</w:t>
      </w:r>
      <w:r>
        <w:rPr>
          <w:rFonts w:ascii="Times New Roman" w:hAnsi="Times New Roman" w:cs="Times New Roman"/>
          <w:bCs/>
          <w:sz w:val="28"/>
          <w:szCs w:val="28"/>
        </w:rPr>
        <w:t>онтролю в сфере благоустройства.</w:t>
      </w:r>
    </w:p>
    <w:p w:rsidR="00925157" w:rsidRPr="007B6718" w:rsidRDefault="00925157" w:rsidP="009251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 </w:t>
      </w:r>
      <w:r w:rsidRPr="007B6718">
        <w:rPr>
          <w:rFonts w:ascii="Times New Roman" w:hAnsi="Times New Roman" w:cs="Times New Roman"/>
          <w:bCs/>
          <w:sz w:val="28"/>
          <w:szCs w:val="28"/>
        </w:rPr>
        <w:t>Анализ и оценка рисков причинения вреда охраняемым законом ценностям.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612EB">
        <w:rPr>
          <w:rFonts w:ascii="Times New Roman" w:hAnsi="Times New Roman" w:cs="Times New Roman"/>
          <w:bCs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925157" w:rsidRPr="007B6718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овыми актами в указанной сфере,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количества выявляемых нарушений обязательных требований. </w:t>
      </w:r>
    </w:p>
    <w:p w:rsidR="00925157" w:rsidRPr="007D4EE0" w:rsidRDefault="00925157" w:rsidP="00925157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925157" w:rsidRPr="001C2C9C" w:rsidRDefault="00925157" w:rsidP="00925157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25157" w:rsidRPr="001C2C9C" w:rsidRDefault="00925157" w:rsidP="00925157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прозрачности осуществляемой контрольной деятельности;</w:t>
      </w:r>
    </w:p>
    <w:p w:rsidR="00925157" w:rsidRPr="007612EB" w:rsidRDefault="00925157" w:rsidP="00925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25157" w:rsidRPr="007D4EE0" w:rsidRDefault="00925157" w:rsidP="00925157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925157" w:rsidRPr="007D4EE0" w:rsidRDefault="00925157" w:rsidP="00925157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925157" w:rsidRPr="007D4EE0" w:rsidRDefault="00925157" w:rsidP="00925157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925157" w:rsidRDefault="00925157" w:rsidP="00925157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</w:t>
      </w:r>
      <w:r>
        <w:rPr>
          <w:rFonts w:ascii="Times New Roman" w:hAnsi="Times New Roman" w:cs="Times New Roman"/>
          <w:sz w:val="28"/>
          <w:szCs w:val="28"/>
        </w:rPr>
        <w:t xml:space="preserve">их мероприятий Программы на </w:t>
      </w:r>
      <w:r w:rsidR="00883AD8">
        <w:rPr>
          <w:rFonts w:ascii="Times New Roman" w:hAnsi="Times New Roman" w:cs="Times New Roman"/>
          <w:sz w:val="28"/>
          <w:szCs w:val="28"/>
        </w:rPr>
        <w:t>2024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925157" w:rsidRPr="007D4EE0" w:rsidRDefault="00925157" w:rsidP="00925157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925157" w:rsidRPr="007D4EE0" w:rsidTr="004E688F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925157" w:rsidRPr="007D4EE0" w:rsidRDefault="00925157" w:rsidP="004E68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925157" w:rsidRPr="007D4EE0" w:rsidRDefault="00925157" w:rsidP="004E688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925157" w:rsidRPr="007D4EE0" w:rsidTr="004E688F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925157" w:rsidRPr="007D4EE0" w:rsidRDefault="00925157" w:rsidP="004E688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25157" w:rsidRPr="007D4EE0" w:rsidRDefault="00925157" w:rsidP="004E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25157" w:rsidRPr="007D4EE0" w:rsidRDefault="00925157" w:rsidP="004E688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925157" w:rsidRPr="007D4EE0" w:rsidRDefault="00925157" w:rsidP="004E688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925157" w:rsidRPr="007D4EE0" w:rsidRDefault="00925157" w:rsidP="004E688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25157" w:rsidRPr="007D4EE0" w:rsidRDefault="00925157" w:rsidP="004E6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925157" w:rsidRPr="007D4EE0" w:rsidTr="004E688F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5157" w:rsidRPr="007D4EE0" w:rsidTr="004E688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органы государственной власти, органы местного самоуправления</w:t>
            </w:r>
          </w:p>
        </w:tc>
      </w:tr>
      <w:tr w:rsidR="00925157" w:rsidRPr="007D4EE0" w:rsidTr="004E688F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925157" w:rsidRPr="007D4EE0" w:rsidTr="004E688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83AD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925157" w:rsidRPr="007D4EE0" w:rsidTr="004E688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83AD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925157" w:rsidRPr="007D4EE0" w:rsidTr="004E688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порядке досудебного обжалования решений контрольного (надзорного) органа, действий (бездействия) его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883AD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925157" w:rsidRPr="007D4EE0" w:rsidTr="004E688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925157" w:rsidRPr="007D4EE0" w:rsidTr="004E688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оклада (не позднее 15 марта </w:t>
            </w:r>
            <w:r w:rsidR="00883AD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925157" w:rsidRPr="007D4EE0" w:rsidTr="004E688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925157" w:rsidRPr="007D4EE0" w:rsidTr="004E688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профилактики на </w:t>
            </w:r>
            <w:r w:rsidR="00883AD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 октября </w:t>
            </w:r>
            <w:r w:rsidR="00883AD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925157" w:rsidRPr="007D4EE0" w:rsidTr="004E688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Ежегодных планов проведения плановых контрольных (надзорных)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их утверждения (до 15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органы государственной власти, органы местного самоуправления</w:t>
            </w:r>
          </w:p>
        </w:tc>
      </w:tr>
      <w:tr w:rsidR="00925157" w:rsidRPr="007D4EE0" w:rsidTr="004E688F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5157" w:rsidRPr="007D4EE0" w:rsidTr="004E688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83AD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25157" w:rsidRPr="007D4EE0" w:rsidTr="004E688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83AD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25157" w:rsidRPr="007D4EE0" w:rsidTr="004E688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25157" w:rsidRPr="007D4EE0" w:rsidTr="004E688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</w:tr>
      <w:tr w:rsidR="00925157" w:rsidRPr="007D4EE0" w:rsidTr="004E688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елей, поступившим в течение </w:t>
            </w:r>
            <w:r w:rsidR="00883AD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25157" w:rsidRPr="007D4EE0" w:rsidTr="004E688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</w:t>
            </w:r>
            <w:r w:rsidR="00883AD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25157" w:rsidRPr="007D4EE0" w:rsidTr="004E688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</w:t>
            </w:r>
            <w:r w:rsidR="00883AD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тка); не позднее 20 декабря </w:t>
            </w:r>
            <w:r w:rsidR="00883AD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57" w:rsidRPr="007D4EE0" w:rsidRDefault="00925157" w:rsidP="004E68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925157" w:rsidRDefault="00925157" w:rsidP="00925157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25157" w:rsidRDefault="00925157" w:rsidP="00925157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25157" w:rsidRPr="007D4EE0" w:rsidRDefault="00925157" w:rsidP="00925157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925157" w:rsidRDefault="00925157" w:rsidP="009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157" w:rsidRPr="007D4EE0" w:rsidRDefault="00925157" w:rsidP="009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25157" w:rsidRPr="007D4EE0" w:rsidRDefault="00925157" w:rsidP="009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25157" w:rsidRPr="007D4EE0" w:rsidRDefault="00925157" w:rsidP="009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лю </w:t>
      </w:r>
      <w:r w:rsidRPr="007612EB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925157" w:rsidRPr="007D4EE0" w:rsidRDefault="00925157" w:rsidP="009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925157" w:rsidRPr="007D4EE0" w:rsidRDefault="00925157" w:rsidP="009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925157" w:rsidRPr="007D4EE0" w:rsidRDefault="00925157" w:rsidP="009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925157" w:rsidRPr="007D4EE0" w:rsidRDefault="00925157" w:rsidP="009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925157" w:rsidRPr="007D4EE0" w:rsidRDefault="00925157" w:rsidP="009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925157" w:rsidRPr="007D4EE0" w:rsidRDefault="00925157" w:rsidP="009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925157" w:rsidRPr="007D4EE0" w:rsidRDefault="00925157" w:rsidP="009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925157" w:rsidRPr="007D4EE0" w:rsidRDefault="00925157" w:rsidP="009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925157" w:rsidRPr="007D4EE0" w:rsidRDefault="00925157" w:rsidP="009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конт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роля </w:t>
      </w:r>
      <w:r w:rsidRPr="007612EB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925157" w:rsidRDefault="00925157" w:rsidP="00925157"/>
    <w:p w:rsidR="00CA51A1" w:rsidRDefault="00CA51A1"/>
    <w:sectPr w:rsidR="00CA51A1" w:rsidSect="00502294">
      <w:pgSz w:w="11906" w:h="16838"/>
      <w:pgMar w:top="1135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25157"/>
    <w:rsid w:val="003D37D8"/>
    <w:rsid w:val="00883AD8"/>
    <w:rsid w:val="00925157"/>
    <w:rsid w:val="009723BB"/>
    <w:rsid w:val="00CA51A1"/>
    <w:rsid w:val="00DC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1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9251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515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51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2423</Words>
  <Characters>13817</Characters>
  <Application>Microsoft Office Word</Application>
  <DocSecurity>0</DocSecurity>
  <Lines>115</Lines>
  <Paragraphs>32</Paragraphs>
  <ScaleCrop>false</ScaleCrop>
  <Company>Microsoft</Company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5</cp:revision>
  <dcterms:created xsi:type="dcterms:W3CDTF">2024-02-05T11:08:00Z</dcterms:created>
  <dcterms:modified xsi:type="dcterms:W3CDTF">2024-02-05T11:15:00Z</dcterms:modified>
</cp:coreProperties>
</file>